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80E1" w14:textId="77777777" w:rsidR="00036D72" w:rsidRPr="00036D72" w:rsidRDefault="00036D72" w:rsidP="00036D72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036D72">
        <w:rPr>
          <w:rFonts w:cs="Times New Roman"/>
          <w:b/>
          <w:bCs/>
          <w:sz w:val="24"/>
          <w:szCs w:val="24"/>
        </w:rPr>
        <w:t>DEKLARCJA UCZESTNICTWA W PROJEKCIE</w:t>
      </w:r>
    </w:p>
    <w:p w14:paraId="32B9AB63" w14:textId="0CC4804E" w:rsidR="00C0579A" w:rsidRDefault="00036D72" w:rsidP="005804A5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036D72">
        <w:rPr>
          <w:rFonts w:cs="Times New Roman"/>
          <w:b/>
          <w:bCs/>
          <w:sz w:val="24"/>
          <w:szCs w:val="24"/>
        </w:rPr>
        <w:t>Ja,</w:t>
      </w:r>
      <w:r w:rsidR="00C0579A">
        <w:rPr>
          <w:rFonts w:cs="Times New Roman"/>
          <w:b/>
          <w:bCs/>
          <w:sz w:val="24"/>
          <w:szCs w:val="24"/>
        </w:rPr>
        <w:t xml:space="preserve"> </w:t>
      </w:r>
      <w:r w:rsidRPr="00036D72">
        <w:rPr>
          <w:rFonts w:cs="Times New Roman"/>
          <w:b/>
          <w:bCs/>
          <w:sz w:val="24"/>
          <w:szCs w:val="24"/>
        </w:rPr>
        <w:t>niżej</w:t>
      </w:r>
      <w:r w:rsidR="00C0579A">
        <w:rPr>
          <w:rFonts w:cs="Times New Roman"/>
          <w:b/>
          <w:bCs/>
          <w:sz w:val="24"/>
          <w:szCs w:val="24"/>
        </w:rPr>
        <w:t xml:space="preserve"> </w:t>
      </w:r>
      <w:r w:rsidRPr="00036D72">
        <w:rPr>
          <w:rFonts w:cs="Times New Roman"/>
          <w:b/>
          <w:bCs/>
          <w:sz w:val="24"/>
          <w:szCs w:val="24"/>
        </w:rPr>
        <w:t xml:space="preserve">podpisana(y) </w:t>
      </w:r>
    </w:p>
    <w:p w14:paraId="6C94FFC7" w14:textId="298B3F5C" w:rsidR="00036D72" w:rsidRPr="00C0579A" w:rsidRDefault="00036D72" w:rsidP="005804A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579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B25677C" w14:textId="77777777" w:rsidR="00036D72" w:rsidRDefault="00036D72" w:rsidP="005804A5">
      <w:pPr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r w:rsidRPr="00C0579A">
        <w:rPr>
          <w:rFonts w:cs="Times New Roman"/>
          <w:i/>
          <w:iCs/>
          <w:sz w:val="20"/>
          <w:szCs w:val="20"/>
        </w:rPr>
        <w:t>(Imię i Nazwisko składającego oświadczenie)</w:t>
      </w:r>
    </w:p>
    <w:p w14:paraId="5043ABD0" w14:textId="77777777" w:rsidR="005804A5" w:rsidRPr="005804A5" w:rsidRDefault="005804A5" w:rsidP="005804A5">
      <w:pPr>
        <w:spacing w:after="0" w:line="360" w:lineRule="auto"/>
        <w:jc w:val="both"/>
        <w:rPr>
          <w:rFonts w:cs="Times New Roman"/>
          <w:sz w:val="10"/>
          <w:szCs w:val="10"/>
        </w:rPr>
      </w:pPr>
    </w:p>
    <w:p w14:paraId="3FB8DD81" w14:textId="57AAD895" w:rsidR="00C0579A" w:rsidRDefault="00036D72" w:rsidP="005804A5">
      <w:pPr>
        <w:spacing w:after="0" w:line="360" w:lineRule="auto"/>
        <w:jc w:val="both"/>
        <w:rPr>
          <w:rFonts w:cs="Times New Roman"/>
        </w:rPr>
      </w:pPr>
      <w:r w:rsidRPr="00C0579A">
        <w:rPr>
          <w:rFonts w:cs="Times New Roman"/>
        </w:rPr>
        <w:t>zamieszkała(y)/przebywający/a</w:t>
      </w:r>
      <w:r w:rsidR="00C0579A">
        <w:rPr>
          <w:rStyle w:val="Odwoanieprzypisudolnego"/>
          <w:rFonts w:cs="Times New Roman"/>
        </w:rPr>
        <w:footnoteReference w:id="1"/>
      </w:r>
      <w:r w:rsidR="00C0579A">
        <w:rPr>
          <w:rFonts w:cs="Times New Roman"/>
        </w:rPr>
        <w:t xml:space="preserve">: </w:t>
      </w:r>
    </w:p>
    <w:p w14:paraId="754E3708" w14:textId="526B2EC9" w:rsidR="00036D72" w:rsidRPr="00C0579A" w:rsidRDefault="00036D72" w:rsidP="00047EF9">
      <w:pPr>
        <w:spacing w:after="0" w:line="360" w:lineRule="auto"/>
        <w:jc w:val="both"/>
        <w:rPr>
          <w:rFonts w:cs="Times New Roman"/>
        </w:rPr>
      </w:pPr>
      <w:r w:rsidRPr="00C0579A">
        <w:rPr>
          <w:rFonts w:cs="Times New Roman"/>
        </w:rPr>
        <w:t>Miejscowość: ………………….……………………….…</w:t>
      </w:r>
      <w:r w:rsidR="00C0579A">
        <w:rPr>
          <w:rFonts w:cs="Times New Roman"/>
        </w:rPr>
        <w:t xml:space="preserve"> </w:t>
      </w:r>
      <w:r w:rsidRPr="00C0579A">
        <w:rPr>
          <w:rFonts w:cs="Times New Roman"/>
        </w:rPr>
        <w:t>Ulica: …………..…………………… Nr domu: ……..….…   Nr lokalu: …..…….……….. Kod pocztowy: …..……..……  Poczta: ………………</w:t>
      </w:r>
      <w:r w:rsidR="00C0579A">
        <w:rPr>
          <w:rFonts w:cs="Times New Roman"/>
        </w:rPr>
        <w:t>……….</w:t>
      </w:r>
      <w:r w:rsidRPr="00C0579A">
        <w:rPr>
          <w:rFonts w:cs="Times New Roman"/>
        </w:rPr>
        <w:t>…   Gmina: …</w:t>
      </w:r>
      <w:r w:rsidR="00C0579A">
        <w:rPr>
          <w:rFonts w:cs="Times New Roman"/>
        </w:rPr>
        <w:t>…..</w:t>
      </w:r>
      <w:r w:rsidRPr="00C0579A">
        <w:rPr>
          <w:rFonts w:cs="Times New Roman"/>
        </w:rPr>
        <w:t xml:space="preserve">…………………… Powiat: ………….………….…….   </w:t>
      </w:r>
      <w:r w:rsidR="00C0579A" w:rsidRPr="00C0579A">
        <w:rPr>
          <w:rFonts w:cs="Times New Roman"/>
        </w:rPr>
        <w:t>w</w:t>
      </w:r>
      <w:r w:rsidRPr="00C0579A">
        <w:rPr>
          <w:rFonts w:cs="Times New Roman"/>
        </w:rPr>
        <w:t>ojewództwo: ……………….…………….……..………</w:t>
      </w:r>
    </w:p>
    <w:p w14:paraId="6E0DF614" w14:textId="216156AC" w:rsidR="00C0579A" w:rsidRPr="002D0B1A" w:rsidRDefault="00036D72" w:rsidP="006756F2">
      <w:pPr>
        <w:spacing w:after="0" w:line="240" w:lineRule="auto"/>
        <w:ind w:right="-284"/>
        <w:jc w:val="both"/>
        <w:rPr>
          <w:rFonts w:cs="Times New Roman"/>
        </w:rPr>
      </w:pPr>
      <w:r w:rsidRPr="006756F2">
        <w:rPr>
          <w:rFonts w:cs="Times New Roman"/>
          <w:b/>
          <w:bCs/>
          <w:sz w:val="24"/>
          <w:szCs w:val="24"/>
        </w:rPr>
        <w:t xml:space="preserve">deklaruję udział w projekcie </w:t>
      </w:r>
      <w:r w:rsidR="002D0B1A" w:rsidRPr="006756F2">
        <w:rPr>
          <w:rFonts w:cs="Times New Roman"/>
          <w:b/>
          <w:bCs/>
          <w:sz w:val="24"/>
          <w:szCs w:val="24"/>
        </w:rPr>
        <w:t>pt. „Na naukę nigdy za późno”</w:t>
      </w:r>
      <w:r w:rsidR="002D0B1A" w:rsidRPr="002D0B1A">
        <w:rPr>
          <w:rFonts w:cs="Times New Roman"/>
        </w:rPr>
        <w:t xml:space="preserve"> nr 81/FELU.10.06-IZ.00-068/23-00</w:t>
      </w:r>
      <w:r w:rsidR="002D0B1A">
        <w:rPr>
          <w:rFonts w:cs="Times New Roman"/>
        </w:rPr>
        <w:t xml:space="preserve"> </w:t>
      </w:r>
      <w:r w:rsidR="002D0B1A" w:rsidRPr="002D0B1A">
        <w:rPr>
          <w:rFonts w:cs="Times New Roman"/>
        </w:rPr>
        <w:t>realizowan</w:t>
      </w:r>
      <w:r w:rsidR="002D0B1A">
        <w:rPr>
          <w:rFonts w:cs="Times New Roman"/>
        </w:rPr>
        <w:t>ym</w:t>
      </w:r>
      <w:r w:rsidR="002D0B1A" w:rsidRPr="002D0B1A">
        <w:rPr>
          <w:rFonts w:cs="Times New Roman"/>
        </w:rPr>
        <w:t xml:space="preserve"> przez Biłgorajską Agencję Rozwoju Regionalnego S.A. w Biłgoraju </w:t>
      </w:r>
      <w:r w:rsidR="006756F2">
        <w:rPr>
          <w:rFonts w:cs="Times New Roman"/>
        </w:rPr>
        <w:t xml:space="preserve">(Beneficjent) </w:t>
      </w:r>
      <w:r w:rsidR="002D0B1A" w:rsidRPr="002D0B1A">
        <w:rPr>
          <w:rFonts w:cs="Times New Roman"/>
        </w:rPr>
        <w:t>w ramach</w:t>
      </w:r>
      <w:r w:rsidR="002D0B1A">
        <w:rPr>
          <w:rFonts w:cs="Times New Roman"/>
        </w:rPr>
        <w:t xml:space="preserve"> </w:t>
      </w:r>
      <w:r w:rsidR="002D0B1A" w:rsidRPr="002D0B1A">
        <w:rPr>
          <w:rFonts w:cs="Times New Roman"/>
        </w:rPr>
        <w:t>Priorytetu X Lepsza edukacja, Działania 10.6 Uczenie się osób dorosłych</w:t>
      </w:r>
      <w:r w:rsidR="002D0B1A">
        <w:rPr>
          <w:rFonts w:cs="Times New Roman"/>
        </w:rPr>
        <w:t xml:space="preserve">, </w:t>
      </w:r>
      <w:r w:rsidR="002D0B1A" w:rsidRPr="002D0B1A">
        <w:rPr>
          <w:rFonts w:cs="Times New Roman"/>
        </w:rPr>
        <w:t>Programu Fundusze Europejskie dla Lubelskiego 2021-2027</w:t>
      </w:r>
    </w:p>
    <w:p w14:paraId="78073317" w14:textId="243C3740" w:rsidR="0085617A" w:rsidRDefault="006756F2" w:rsidP="006756F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 powierzam </w:t>
      </w:r>
      <w:r w:rsidRPr="0085617A">
        <w:rPr>
          <w:rFonts w:cs="Times New Roman"/>
          <w:b/>
          <w:bCs/>
          <w:sz w:val="24"/>
          <w:szCs w:val="24"/>
        </w:rPr>
        <w:t xml:space="preserve">Beneficjentowi </w:t>
      </w:r>
      <w:r w:rsidR="00B62755" w:rsidRPr="0085617A">
        <w:rPr>
          <w:rFonts w:cs="Times New Roman"/>
          <w:b/>
          <w:bCs/>
          <w:sz w:val="24"/>
          <w:szCs w:val="24"/>
        </w:rPr>
        <w:t>dan</w:t>
      </w:r>
      <w:r>
        <w:rPr>
          <w:rFonts w:cs="Times New Roman"/>
          <w:b/>
          <w:bCs/>
          <w:sz w:val="24"/>
          <w:szCs w:val="24"/>
        </w:rPr>
        <w:t>e</w:t>
      </w:r>
      <w:r w:rsidR="00B62755" w:rsidRPr="0085617A">
        <w:rPr>
          <w:rFonts w:cs="Times New Roman"/>
          <w:b/>
          <w:bCs/>
          <w:sz w:val="24"/>
          <w:szCs w:val="24"/>
        </w:rPr>
        <w:t xml:space="preserve"> osobo</w:t>
      </w:r>
      <w:r>
        <w:rPr>
          <w:rFonts w:cs="Times New Roman"/>
          <w:b/>
          <w:bCs/>
          <w:sz w:val="24"/>
          <w:szCs w:val="24"/>
        </w:rPr>
        <w:t>we</w:t>
      </w:r>
      <w:r w:rsidR="00B62755" w:rsidRPr="0085617A">
        <w:rPr>
          <w:rFonts w:cs="Times New Roman"/>
          <w:b/>
          <w:bCs/>
          <w:sz w:val="24"/>
          <w:szCs w:val="24"/>
        </w:rPr>
        <w:t xml:space="preserve"> do przetwarzania w zbior</w:t>
      </w:r>
      <w:r>
        <w:rPr>
          <w:rFonts w:cs="Times New Roman"/>
          <w:b/>
          <w:bCs/>
          <w:sz w:val="24"/>
          <w:szCs w:val="24"/>
        </w:rPr>
        <w:t>ach</w:t>
      </w:r>
      <w:r w:rsidR="0085617A">
        <w:rPr>
          <w:rFonts w:cs="Times New Roman"/>
          <w:b/>
          <w:bCs/>
          <w:sz w:val="24"/>
          <w:szCs w:val="24"/>
        </w:rPr>
        <w:t>:</w:t>
      </w:r>
    </w:p>
    <w:p w14:paraId="4D8B6244" w14:textId="527BF231" w:rsidR="005D4BC8" w:rsidRPr="006756F2" w:rsidRDefault="0085617A" w:rsidP="006756F2">
      <w:pPr>
        <w:spacing w:after="0" w:line="240" w:lineRule="auto"/>
        <w:jc w:val="both"/>
        <w:rPr>
          <w:rFonts w:cs="Times New Roman"/>
        </w:rPr>
      </w:pPr>
      <w:r w:rsidRPr="006756F2">
        <w:rPr>
          <w:rFonts w:cs="Times New Roman"/>
        </w:rPr>
        <w:t xml:space="preserve">1. </w:t>
      </w:r>
      <w:r w:rsidR="009503C5" w:rsidRPr="006756F2">
        <w:rPr>
          <w:rFonts w:cs="Times New Roman"/>
        </w:rPr>
        <w:t xml:space="preserve">Uczestnicy projektów </w:t>
      </w:r>
      <w:r w:rsidR="002F6CE2" w:rsidRPr="006756F2">
        <w:rPr>
          <w:rFonts w:cs="Times New Roman"/>
        </w:rPr>
        <w:t>wspó</w:t>
      </w:r>
      <w:r w:rsidR="009503C5" w:rsidRPr="006756F2">
        <w:rPr>
          <w:rFonts w:cs="Times New Roman"/>
        </w:rPr>
        <w:t xml:space="preserve">finansowanych z Europejskiego Funduszu Społecznego </w:t>
      </w:r>
      <w:r w:rsidR="002F6CE2" w:rsidRPr="006756F2">
        <w:rPr>
          <w:rFonts w:cs="Times New Roman"/>
        </w:rPr>
        <w:t xml:space="preserve">Plus </w:t>
      </w:r>
      <w:r w:rsidR="009503C5" w:rsidRPr="006756F2">
        <w:rPr>
          <w:rFonts w:cs="Times New Roman"/>
        </w:rPr>
        <w:t xml:space="preserve">w ramach </w:t>
      </w:r>
      <w:r w:rsidR="002F6CE2" w:rsidRPr="006756F2">
        <w:rPr>
          <w:rFonts w:cs="Times New Roman"/>
        </w:rPr>
        <w:t>programu Fundusze Europejskie dla Lubelskiego 2021-2027</w:t>
      </w:r>
    </w:p>
    <w:p w14:paraId="06D637D6" w14:textId="4E78D512" w:rsidR="0085617A" w:rsidRDefault="0085617A" w:rsidP="00036D72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6756F2">
        <w:rPr>
          <w:rFonts w:asciiTheme="minorHAnsi" w:hAnsiTheme="minorHAnsi" w:cs="Times New Roman"/>
          <w:color w:val="auto"/>
          <w:sz w:val="22"/>
          <w:szCs w:val="22"/>
        </w:rPr>
        <w:t>2. System Monitorowania Europejskiego Funduszu Społecznego (SM EFS) aplikacja wchodząca w skład CST2021 wspierający realizację programów operacyjnych</w:t>
      </w:r>
      <w:r w:rsidRPr="006756F2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</w:p>
    <w:p w14:paraId="4F3BEB65" w14:textId="77777777" w:rsidR="00F25518" w:rsidRPr="00047EF9" w:rsidRDefault="00F25518" w:rsidP="00036D72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18"/>
          <w:szCs w:val="18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36"/>
        <w:gridCol w:w="3328"/>
        <w:gridCol w:w="5654"/>
      </w:tblGrid>
      <w:tr w:rsidR="0085617A" w:rsidRPr="004335C0" w14:paraId="3DEA3AE5" w14:textId="77777777" w:rsidTr="0020127F">
        <w:trPr>
          <w:trHeight w:val="604"/>
          <w:jc w:val="center"/>
        </w:trPr>
        <w:tc>
          <w:tcPr>
            <w:tcW w:w="936" w:type="dxa"/>
            <w:vAlign w:val="center"/>
          </w:tcPr>
          <w:p w14:paraId="7745AC09" w14:textId="5626F9A5" w:rsidR="0085617A" w:rsidRPr="004335C0" w:rsidRDefault="0085617A" w:rsidP="0085617A">
            <w:pPr>
              <w:spacing w:before="120" w:after="120"/>
              <w:ind w:left="3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335C0">
              <w:rPr>
                <w:rFonts w:cs="Times New Roman"/>
                <w:b/>
                <w:bCs/>
                <w:sz w:val="20"/>
                <w:szCs w:val="20"/>
              </w:rPr>
              <w:t>Lp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328" w:type="dxa"/>
            <w:vAlign w:val="center"/>
          </w:tcPr>
          <w:p w14:paraId="46E5C43D" w14:textId="7242D54B" w:rsidR="0085617A" w:rsidRPr="004335C0" w:rsidRDefault="0085617A" w:rsidP="0085617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4335C0">
              <w:rPr>
                <w:rFonts w:cs="Times New Roman"/>
                <w:b/>
                <w:bCs/>
                <w:sz w:val="20"/>
                <w:szCs w:val="20"/>
              </w:rPr>
              <w:t>Nazwa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d</w:t>
            </w:r>
            <w:r w:rsidR="00047EF9">
              <w:rPr>
                <w:rFonts w:cs="Times New Roman"/>
                <w:b/>
                <w:bCs/>
                <w:sz w:val="20"/>
                <w:szCs w:val="20"/>
              </w:rPr>
              <w:t>anych</w:t>
            </w:r>
          </w:p>
        </w:tc>
        <w:tc>
          <w:tcPr>
            <w:tcW w:w="5654" w:type="dxa"/>
            <w:vAlign w:val="center"/>
          </w:tcPr>
          <w:p w14:paraId="77A63272" w14:textId="2F2D1391" w:rsidR="0085617A" w:rsidRPr="00047EF9" w:rsidRDefault="0085617A" w:rsidP="001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Status dan</w:t>
            </w:r>
            <w:r w:rsidR="00047EF9">
              <w:rPr>
                <w:rFonts w:cs="Times New Roman"/>
                <w:b/>
                <w:bCs/>
                <w:sz w:val="20"/>
                <w:szCs w:val="20"/>
              </w:rPr>
              <w:t xml:space="preserve">ych </w:t>
            </w:r>
            <w:r w:rsidR="00047EF9" w:rsidRPr="00047EF9">
              <w:rPr>
                <w:rFonts w:cs="Times New Roman"/>
                <w:sz w:val="20"/>
                <w:szCs w:val="20"/>
              </w:rPr>
              <w:t>(</w:t>
            </w:r>
            <w:r w:rsidR="00047EF9">
              <w:rPr>
                <w:rFonts w:cs="Times New Roman"/>
                <w:sz w:val="20"/>
                <w:szCs w:val="20"/>
              </w:rPr>
              <w:t>dane podstawowe, teleadresowe, status Uczestnika/ Uczestniczki Projektu, szczegóły wsparcia).</w:t>
            </w:r>
          </w:p>
        </w:tc>
      </w:tr>
      <w:tr w:rsidR="004335C0" w:rsidRPr="00A05B2A" w14:paraId="5D55D071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5DE24A37" w14:textId="7BBF2D6A" w:rsidR="004335C0" w:rsidRPr="00C40975" w:rsidRDefault="004335C0" w:rsidP="004335C0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D4616D1" w14:textId="6F45BCA5" w:rsidR="00D916C0" w:rsidRPr="0020127F" w:rsidRDefault="00F25518" w:rsidP="004335C0">
            <w:pPr>
              <w:spacing w:before="120" w:after="120"/>
              <w:rPr>
                <w:rFonts w:cs="Times New Roman"/>
                <w:i/>
                <w:iCs/>
                <w:sz w:val="20"/>
                <w:szCs w:val="20"/>
              </w:rPr>
            </w:pPr>
            <w:r w:rsidRPr="00380D21">
              <w:rPr>
                <w:rFonts w:cs="Times New Roman"/>
                <w:sz w:val="20"/>
                <w:szCs w:val="20"/>
              </w:rPr>
              <w:t>Adres do kontaktu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55B1F">
              <w:rPr>
                <w:rFonts w:cs="Times New Roman"/>
                <w:i/>
                <w:iCs/>
                <w:sz w:val="20"/>
                <w:szCs w:val="20"/>
              </w:rPr>
              <w:t>(jeżeli jest inny niż wymieniony powyżej)</w:t>
            </w:r>
          </w:p>
        </w:tc>
        <w:tc>
          <w:tcPr>
            <w:tcW w:w="5654" w:type="dxa"/>
            <w:vAlign w:val="center"/>
          </w:tcPr>
          <w:p w14:paraId="14E62CEA" w14:textId="2C05FD8B" w:rsidR="004335C0" w:rsidRPr="00A05B2A" w:rsidRDefault="004335C0" w:rsidP="0085617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A5" w:rsidRPr="00A05B2A" w14:paraId="5B8EA621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1FC18D4D" w14:textId="77777777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5F568C67" w14:textId="34BB2D5C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380D21">
              <w:rPr>
                <w:rFonts w:cs="Times New Roman"/>
                <w:sz w:val="20"/>
                <w:szCs w:val="20"/>
              </w:rPr>
              <w:t xml:space="preserve">Nr telefonu do kontaktu </w:t>
            </w:r>
          </w:p>
        </w:tc>
        <w:tc>
          <w:tcPr>
            <w:tcW w:w="5654" w:type="dxa"/>
            <w:vAlign w:val="center"/>
          </w:tcPr>
          <w:p w14:paraId="1655258F" w14:textId="77777777" w:rsidR="005804A5" w:rsidRPr="00A05B2A" w:rsidRDefault="005804A5" w:rsidP="005804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A5" w:rsidRPr="00A05B2A" w14:paraId="2518886B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373E7D0B" w14:textId="77777777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734FD606" w14:textId="5FCD257D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25518">
              <w:rPr>
                <w:rFonts w:cs="Times New Roman"/>
                <w:sz w:val="20"/>
                <w:szCs w:val="20"/>
              </w:rPr>
              <w:t>Adres email</w:t>
            </w:r>
          </w:p>
        </w:tc>
        <w:tc>
          <w:tcPr>
            <w:tcW w:w="5654" w:type="dxa"/>
            <w:vAlign w:val="center"/>
          </w:tcPr>
          <w:p w14:paraId="58D2ABE0" w14:textId="77777777" w:rsidR="005804A5" w:rsidRPr="00A05B2A" w:rsidRDefault="005804A5" w:rsidP="005804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A5" w:rsidRPr="00A05B2A" w14:paraId="63865C33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1E4E20EC" w14:textId="77777777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651BC3A" w14:textId="0BC7EF27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380D21">
              <w:rPr>
                <w:rFonts w:cs="Times New Roman"/>
                <w:sz w:val="20"/>
                <w:szCs w:val="20"/>
              </w:rPr>
              <w:t xml:space="preserve">Data </w:t>
            </w:r>
            <w:r>
              <w:rPr>
                <w:rFonts w:cs="Times New Roman"/>
                <w:sz w:val="20"/>
                <w:szCs w:val="20"/>
              </w:rPr>
              <w:t xml:space="preserve">i miejsce </w:t>
            </w:r>
            <w:r w:rsidRPr="00380D21">
              <w:rPr>
                <w:rFonts w:cs="Times New Roman"/>
                <w:sz w:val="20"/>
                <w:szCs w:val="20"/>
              </w:rPr>
              <w:t>urodzenia</w:t>
            </w:r>
          </w:p>
        </w:tc>
        <w:tc>
          <w:tcPr>
            <w:tcW w:w="5654" w:type="dxa"/>
            <w:vAlign w:val="center"/>
          </w:tcPr>
          <w:p w14:paraId="78AEC346" w14:textId="77777777" w:rsidR="005804A5" w:rsidRPr="00A05B2A" w:rsidRDefault="005804A5" w:rsidP="005804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A5" w:rsidRPr="00A05B2A" w14:paraId="14F9565D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1F04FCD3" w14:textId="77777777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D63F668" w14:textId="7CE389BB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55B1F">
              <w:rPr>
                <w:rFonts w:cs="Times New Roman"/>
                <w:sz w:val="20"/>
                <w:szCs w:val="20"/>
              </w:rPr>
              <w:t>Wiek w chwili przystąpienia do projektu</w:t>
            </w:r>
          </w:p>
        </w:tc>
        <w:tc>
          <w:tcPr>
            <w:tcW w:w="5654" w:type="dxa"/>
            <w:vAlign w:val="center"/>
          </w:tcPr>
          <w:p w14:paraId="1EF0BFC3" w14:textId="77777777" w:rsidR="005804A5" w:rsidRPr="00A05B2A" w:rsidRDefault="005804A5" w:rsidP="005804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A5" w:rsidRPr="00A05B2A" w14:paraId="4056D2CE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50E1E43E" w14:textId="77777777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04FDFDE9" w14:textId="18898423" w:rsidR="005804A5" w:rsidRPr="00DC1C70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DC1C70"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5654" w:type="dxa"/>
            <w:vAlign w:val="center"/>
          </w:tcPr>
          <w:p w14:paraId="1F028FE4" w14:textId="6E9EE8A9" w:rsidR="005804A5" w:rsidRPr="00421550" w:rsidRDefault="005804A5" w:rsidP="005804A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Kobieta             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Mężczyzna</w:t>
            </w:r>
          </w:p>
        </w:tc>
      </w:tr>
      <w:tr w:rsidR="005804A5" w:rsidRPr="00A05B2A" w14:paraId="451B8987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402A6B2C" w14:textId="703E3903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65E54F2" w14:textId="120ABD07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Obywatelstwo</w:t>
            </w:r>
            <w:r w:rsidRPr="00380D2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F8A7552" w14:textId="2ABA877F" w:rsidR="005804A5" w:rsidRDefault="005804A5" w:rsidP="005804A5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polskie</w:t>
            </w:r>
          </w:p>
          <w:p w14:paraId="699C21F8" w14:textId="50ECDCA4" w:rsidR="005804A5" w:rsidRDefault="005804A5" w:rsidP="005804A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brak polskiego obywatelstwa – obywatel krajów UE</w:t>
            </w:r>
          </w:p>
          <w:p w14:paraId="5BED9936" w14:textId="51C6EE75" w:rsidR="005804A5" w:rsidRPr="00E37751" w:rsidRDefault="005804A5" w:rsidP="005804A5">
            <w:pPr>
              <w:spacing w:before="120" w:after="120"/>
              <w:ind w:left="318" w:hanging="318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brak polskiego obywatelstwa lub UE  – obywatel kraju z poza UE/bezpaństwowiec (</w:t>
            </w:r>
          </w:p>
        </w:tc>
      </w:tr>
      <w:tr w:rsidR="00D916C0" w:rsidRPr="00A05B2A" w14:paraId="48A864A1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08CEC1A8" w14:textId="77777777" w:rsidR="00D916C0" w:rsidRPr="00C40975" w:rsidRDefault="00D916C0" w:rsidP="00D916C0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7EE7FFD4" w14:textId="4514E925" w:rsidR="00D916C0" w:rsidRDefault="00D916C0" w:rsidP="00D916C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lang w:eastAsia="pl-PL"/>
              </w:rPr>
              <w:t>Osoba obcego pochodzenia</w:t>
            </w:r>
          </w:p>
        </w:tc>
        <w:tc>
          <w:tcPr>
            <w:tcW w:w="5654" w:type="dxa"/>
            <w:vAlign w:val="center"/>
          </w:tcPr>
          <w:p w14:paraId="254E51E4" w14:textId="51EEF9D0" w:rsidR="00D916C0" w:rsidRPr="00421550" w:rsidRDefault="00D916C0" w:rsidP="00D916C0">
            <w:pPr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TAK</w:t>
            </w:r>
            <w:r w:rsidRPr="00DC1C70"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D916C0" w:rsidRPr="00A05B2A" w14:paraId="73EEAA05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674E1780" w14:textId="77777777" w:rsidR="00D916C0" w:rsidRPr="00C40975" w:rsidRDefault="00D916C0" w:rsidP="00D916C0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9E878B2" w14:textId="13F7B99E" w:rsidR="00D916C0" w:rsidRDefault="00D916C0" w:rsidP="00D916C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lang w:eastAsia="pl-PL"/>
              </w:rPr>
              <w:t>Osoba z państwa trzeciego</w:t>
            </w:r>
          </w:p>
        </w:tc>
        <w:tc>
          <w:tcPr>
            <w:tcW w:w="5654" w:type="dxa"/>
            <w:vAlign w:val="center"/>
          </w:tcPr>
          <w:p w14:paraId="266B0D6C" w14:textId="57F2821E" w:rsidR="00D916C0" w:rsidRPr="00421550" w:rsidRDefault="00D916C0" w:rsidP="00D916C0">
            <w:pPr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TAK</w:t>
            </w:r>
            <w:r w:rsidRPr="00DC1C70"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5804A5" w:rsidRPr="00A05B2A" w14:paraId="14851A33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26CA788E" w14:textId="77777777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07FA50B" w14:textId="2DD5DA15" w:rsidR="005804A5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Kraj</w:t>
            </w:r>
          </w:p>
        </w:tc>
        <w:tc>
          <w:tcPr>
            <w:tcW w:w="5654" w:type="dxa"/>
            <w:vAlign w:val="center"/>
          </w:tcPr>
          <w:p w14:paraId="7BEB7F71" w14:textId="77777777" w:rsidR="005804A5" w:rsidRPr="00421550" w:rsidRDefault="005804A5" w:rsidP="005804A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804A5" w:rsidRPr="00A05B2A" w14:paraId="18C13DA0" w14:textId="77777777" w:rsidTr="0020127F">
        <w:trPr>
          <w:trHeight w:val="493"/>
          <w:jc w:val="center"/>
        </w:trPr>
        <w:tc>
          <w:tcPr>
            <w:tcW w:w="936" w:type="dxa"/>
            <w:vAlign w:val="center"/>
          </w:tcPr>
          <w:p w14:paraId="43979056" w14:textId="314CE550" w:rsidR="005804A5" w:rsidRPr="00F25518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8890823" w14:textId="77777777" w:rsidR="005804A5" w:rsidRDefault="005804A5" w:rsidP="005804A5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380D21">
              <w:rPr>
                <w:rFonts w:cs="Times New Roman"/>
                <w:sz w:val="20"/>
                <w:szCs w:val="20"/>
              </w:rPr>
              <w:t>Obszar wg stopnia urbanizacji (DEGURBA)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2C09F8D6" w14:textId="77777777" w:rsidR="005804A5" w:rsidRPr="009D19BA" w:rsidRDefault="005804A5" w:rsidP="005804A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4" w:type="dxa"/>
            <w:vAlign w:val="center"/>
          </w:tcPr>
          <w:p w14:paraId="159C0695" w14:textId="77777777" w:rsidR="005804A5" w:rsidRDefault="005804A5" w:rsidP="005804A5">
            <w:p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Pr="00DC1C70">
              <w:rPr>
                <w:rFonts w:cs="Times New Roman"/>
                <w:b/>
                <w:bCs/>
                <w:sz w:val="18"/>
                <w:szCs w:val="18"/>
              </w:rPr>
              <w:t>-</w:t>
            </w:r>
            <w:r w:rsidRPr="00DC1C70">
              <w:rPr>
                <w:rFonts w:cs="Times New Roman"/>
                <w:sz w:val="18"/>
                <w:szCs w:val="18"/>
              </w:rPr>
              <w:t>tereny gęsto zaludnione (Chełm, Zamość i Lublin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1DB537A1" w14:textId="77777777" w:rsidR="005804A5" w:rsidRDefault="005804A5" w:rsidP="005804A5">
            <w:p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Pr="00DC1C70">
              <w:rPr>
                <w:rFonts w:cs="Times New Roman"/>
                <w:b/>
                <w:bCs/>
                <w:sz w:val="18"/>
                <w:szCs w:val="18"/>
              </w:rPr>
              <w:t>-</w:t>
            </w:r>
            <w:r w:rsidRPr="00DC1C70">
              <w:rPr>
                <w:rFonts w:cs="Times New Roman"/>
                <w:sz w:val="18"/>
                <w:szCs w:val="18"/>
              </w:rPr>
              <w:t xml:space="preserve">tereny </w:t>
            </w:r>
            <w:r>
              <w:rPr>
                <w:rFonts w:cs="Times New Roman"/>
                <w:sz w:val="18"/>
                <w:szCs w:val="18"/>
              </w:rPr>
              <w:t>pośrednie (</w:t>
            </w:r>
            <w:r w:rsidRPr="00DC1C70">
              <w:rPr>
                <w:rFonts w:cs="Times New Roman"/>
                <w:sz w:val="18"/>
                <w:szCs w:val="18"/>
              </w:rPr>
              <w:t>gminy miejskie: Międzyrzec Podlaski, Terespol, Radzyń Podlaski, Włodawa, Biała Podlaska, Biłgoraj, Hrubieszów, Krasnystaw, Tomaszów Lubelski, Lubartów, Świdnik, Kraśnik, Łuków, Puławy i Dęblin; gminy miejsko-wiejskie: Szczebrzeszyn, Łęczna, Janów Lubelski, oraz gminy wiejskie: Kraśnik i Konopnica.</w:t>
            </w:r>
          </w:p>
          <w:p w14:paraId="4C23E97D" w14:textId="77777777" w:rsidR="005804A5" w:rsidRPr="009D19BA" w:rsidRDefault="005804A5" w:rsidP="005804A5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eastAsia="pl-PL"/>
              </w:rPr>
              <w:t>3-</w:t>
            </w:r>
            <w:r w:rsidRPr="00DC1C70">
              <w:rPr>
                <w:rFonts w:cs="Times New Roman"/>
                <w:sz w:val="18"/>
                <w:szCs w:val="18"/>
              </w:rPr>
              <w:t xml:space="preserve"> tereny słabo zaludnione</w:t>
            </w:r>
            <w:r>
              <w:rPr>
                <w:rFonts w:cs="Times New Roman"/>
                <w:sz w:val="18"/>
                <w:szCs w:val="18"/>
              </w:rPr>
              <w:t xml:space="preserve"> (pozostałe gminy woj. lubelskiego)</w:t>
            </w:r>
          </w:p>
        </w:tc>
      </w:tr>
      <w:tr w:rsidR="005804A5" w:rsidRPr="00A05B2A" w14:paraId="4544E4FC" w14:textId="77777777" w:rsidTr="0020127F">
        <w:trPr>
          <w:trHeight w:val="454"/>
          <w:jc w:val="center"/>
        </w:trPr>
        <w:tc>
          <w:tcPr>
            <w:tcW w:w="936" w:type="dxa"/>
            <w:vAlign w:val="center"/>
          </w:tcPr>
          <w:p w14:paraId="5590C6DF" w14:textId="77777777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E2A4822" w14:textId="42B3EF03" w:rsidR="005804A5" w:rsidRDefault="005804A5" w:rsidP="005804A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06327">
              <w:rPr>
                <w:rFonts w:cs="Times New Roman"/>
                <w:sz w:val="20"/>
                <w:szCs w:val="20"/>
              </w:rPr>
              <w:t>Posiadam status osob</w:t>
            </w:r>
            <w:r w:rsidRPr="005D02AB">
              <w:rPr>
                <w:rFonts w:cs="Times New Roman"/>
                <w:sz w:val="20"/>
                <w:szCs w:val="20"/>
              </w:rPr>
              <w:t>y korzystające</w:t>
            </w:r>
            <w:r w:rsidR="00371987" w:rsidRPr="005D02AB">
              <w:rPr>
                <w:rFonts w:cs="Times New Roman"/>
                <w:sz w:val="20"/>
                <w:szCs w:val="20"/>
              </w:rPr>
              <w:t>j</w:t>
            </w:r>
            <w:r w:rsidRPr="005D02AB">
              <w:rPr>
                <w:rFonts w:cs="Times New Roman"/>
                <w:sz w:val="20"/>
                <w:szCs w:val="20"/>
              </w:rPr>
              <w:t xml:space="preserve"> </w:t>
            </w:r>
            <w:r w:rsidRPr="00406327">
              <w:rPr>
                <w:rFonts w:cs="Times New Roman"/>
                <w:sz w:val="20"/>
                <w:szCs w:val="20"/>
              </w:rPr>
              <w:t>w Polsce z ochrony czasowej   w związku z wo</w:t>
            </w:r>
            <w:r>
              <w:t>jną</w:t>
            </w:r>
            <w:r w:rsidRPr="00406327">
              <w:rPr>
                <w:rFonts w:cs="Times New Roman"/>
                <w:sz w:val="20"/>
                <w:szCs w:val="20"/>
              </w:rPr>
              <w:t xml:space="preserve"> w Ukrainie.</w:t>
            </w:r>
          </w:p>
        </w:tc>
        <w:tc>
          <w:tcPr>
            <w:tcW w:w="5654" w:type="dxa"/>
            <w:vAlign w:val="center"/>
          </w:tcPr>
          <w:p w14:paraId="271E0224" w14:textId="38BB1471" w:rsidR="005804A5" w:rsidRPr="00421550" w:rsidRDefault="005804A5" w:rsidP="005804A5">
            <w:pPr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TAK</w:t>
            </w:r>
            <w:r w:rsidRPr="00DC1C70"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</w:t>
            </w:r>
            <w:r w:rsidR="0020127F">
              <w:rPr>
                <w:rFonts w:cs="Times New Roman"/>
                <w:sz w:val="20"/>
                <w:szCs w:val="20"/>
              </w:rPr>
              <w:t xml:space="preserve">                </w:t>
            </w:r>
            <w:r w:rsidR="0020127F"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="0020127F"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="0020127F" w:rsidRPr="00DC1C70">
              <w:rPr>
                <w:rFonts w:cs="Times New Roman"/>
                <w:sz w:val="20"/>
                <w:szCs w:val="20"/>
              </w:rPr>
              <w:t xml:space="preserve"> </w:t>
            </w:r>
            <w:r w:rsidR="0020127F">
              <w:rPr>
                <w:rFonts w:cs="Times New Roman"/>
                <w:sz w:val="20"/>
                <w:szCs w:val="20"/>
              </w:rPr>
              <w:t>NIE DOTYCZY</w:t>
            </w:r>
          </w:p>
        </w:tc>
      </w:tr>
      <w:tr w:rsidR="005804A5" w:rsidRPr="00A05B2A" w14:paraId="2FC8A559" w14:textId="77777777" w:rsidTr="0020127F">
        <w:trPr>
          <w:trHeight w:val="357"/>
          <w:jc w:val="center"/>
        </w:trPr>
        <w:tc>
          <w:tcPr>
            <w:tcW w:w="936" w:type="dxa"/>
            <w:vAlign w:val="center"/>
          </w:tcPr>
          <w:p w14:paraId="4C77E2DF" w14:textId="1E1E0B86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E477541" w14:textId="667D807C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</w:t>
            </w:r>
            <w:r w:rsidRPr="00380D21">
              <w:rPr>
                <w:rFonts w:cs="Times New Roman"/>
                <w:sz w:val="20"/>
                <w:szCs w:val="20"/>
              </w:rPr>
              <w:t xml:space="preserve"> PESEL</w:t>
            </w:r>
            <w:r>
              <w:rPr>
                <w:rFonts w:cs="Times New Roman"/>
                <w:sz w:val="20"/>
                <w:szCs w:val="20"/>
              </w:rPr>
              <w:t xml:space="preserve">: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TAK</w:t>
            </w:r>
            <w:r w:rsidRPr="00DC1C70">
              <w:rPr>
                <w:rFonts w:cs="Times New Roman"/>
                <w:sz w:val="20"/>
                <w:szCs w:val="20"/>
              </w:rPr>
              <w:t xml:space="preserve">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5654" w:type="dxa"/>
            <w:vAlign w:val="center"/>
          </w:tcPr>
          <w:p w14:paraId="066A1C34" w14:textId="081658DC" w:rsidR="005804A5" w:rsidRPr="00A05B2A" w:rsidRDefault="005804A5" w:rsidP="005804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51">
              <w:rPr>
                <w:rFonts w:cs="Times New Roman"/>
                <w:sz w:val="20"/>
                <w:szCs w:val="20"/>
              </w:rPr>
              <w:t>Nr ewidencyjny PESEL</w:t>
            </w:r>
            <w:r>
              <w:rPr>
                <w:rFonts w:cs="Times New Roman"/>
                <w:sz w:val="20"/>
                <w:szCs w:val="20"/>
              </w:rPr>
              <w:t>: …………………………………………………..</w:t>
            </w:r>
          </w:p>
        </w:tc>
      </w:tr>
      <w:tr w:rsidR="005804A5" w:rsidRPr="00A05B2A" w14:paraId="6E5AD9B7" w14:textId="77777777" w:rsidTr="0020127F">
        <w:trPr>
          <w:trHeight w:val="397"/>
          <w:jc w:val="center"/>
        </w:trPr>
        <w:tc>
          <w:tcPr>
            <w:tcW w:w="936" w:type="dxa"/>
            <w:vAlign w:val="center"/>
          </w:tcPr>
          <w:p w14:paraId="3F7C127C" w14:textId="01ACC8A8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5DE0002" w14:textId="50099AF9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</w:t>
            </w:r>
            <w:r w:rsidRPr="00380D21">
              <w:rPr>
                <w:rFonts w:cs="Times New Roman"/>
                <w:sz w:val="20"/>
                <w:szCs w:val="20"/>
              </w:rPr>
              <w:t xml:space="preserve"> PESEL</w:t>
            </w:r>
            <w:r>
              <w:rPr>
                <w:rFonts w:cs="Times New Roman"/>
                <w:sz w:val="20"/>
                <w:szCs w:val="20"/>
              </w:rPr>
              <w:t xml:space="preserve">: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TAK</w:t>
            </w:r>
            <w:r w:rsidRPr="00DC1C70">
              <w:rPr>
                <w:rFonts w:cs="Times New Roman"/>
                <w:sz w:val="20"/>
                <w:szCs w:val="20"/>
              </w:rPr>
              <w:t xml:space="preserve">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</w:t>
            </w:r>
          </w:p>
        </w:tc>
        <w:tc>
          <w:tcPr>
            <w:tcW w:w="5654" w:type="dxa"/>
            <w:vAlign w:val="center"/>
          </w:tcPr>
          <w:p w14:paraId="00B301DB" w14:textId="60F0BAA8" w:rsidR="005804A5" w:rsidRPr="00A05B2A" w:rsidRDefault="005804A5" w:rsidP="005804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E37751">
              <w:rPr>
                <w:rFonts w:cs="Times New Roman"/>
                <w:sz w:val="20"/>
                <w:szCs w:val="20"/>
              </w:rPr>
              <w:t>nny identyfikator</w:t>
            </w:r>
            <w:r>
              <w:rPr>
                <w:rFonts w:cs="Times New Roman"/>
                <w:sz w:val="20"/>
                <w:szCs w:val="20"/>
              </w:rPr>
              <w:t xml:space="preserve"> nr:    …………………………………………………..</w:t>
            </w:r>
          </w:p>
        </w:tc>
      </w:tr>
      <w:tr w:rsidR="005804A5" w:rsidRPr="00A05B2A" w14:paraId="4BFD3224" w14:textId="77777777" w:rsidTr="0020127F">
        <w:trPr>
          <w:jc w:val="center"/>
        </w:trPr>
        <w:tc>
          <w:tcPr>
            <w:tcW w:w="936" w:type="dxa"/>
            <w:vAlign w:val="center"/>
          </w:tcPr>
          <w:p w14:paraId="2E5F334D" w14:textId="5C9A989D" w:rsidR="005804A5" w:rsidRPr="00C40975" w:rsidRDefault="005804A5" w:rsidP="005804A5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53FCCB2" w14:textId="4D8F2117" w:rsidR="005804A5" w:rsidRPr="00380D21" w:rsidRDefault="005804A5" w:rsidP="005804A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380D21"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5654" w:type="dxa"/>
            <w:vAlign w:val="center"/>
          </w:tcPr>
          <w:p w14:paraId="2FB0FB03" w14:textId="77777777" w:rsidR="005804A5" w:rsidRDefault="005804A5" w:rsidP="005804A5">
            <w:p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Brak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lang w:eastAsia="pl-PL"/>
              </w:rPr>
              <w:t>(brak formalnego wykształcenia)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14:paraId="339A78EF" w14:textId="6F75AAD4" w:rsidR="005804A5" w:rsidRDefault="005804A5" w:rsidP="005804A5">
            <w:p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Podstawowe</w:t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7607A9">
              <w:rPr>
                <w:rFonts w:eastAsia="Times New Roman" w:cstheme="minorHAnsi"/>
                <w:lang w:eastAsia="pl-PL"/>
              </w:rPr>
              <w:t>ISCED 1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ukończyły szkołę podstawową)</w:t>
            </w:r>
            <w:r>
              <w:rPr>
                <w:rFonts w:eastAsia="Times New Roman" w:cstheme="minorHAnsi"/>
                <w:lang w:eastAsia="pl-PL"/>
              </w:rPr>
              <w:t>;</w:t>
            </w:r>
            <w:r>
              <w:t xml:space="preserve"> </w:t>
            </w:r>
          </w:p>
          <w:p w14:paraId="481E304E" w14:textId="0447406F" w:rsidR="005804A5" w:rsidRDefault="005804A5" w:rsidP="005804A5">
            <w:p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Gimnazjalne</w:t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7607A9">
              <w:rPr>
                <w:rFonts w:eastAsia="Times New Roman" w:cstheme="minorHAnsi"/>
                <w:lang w:eastAsia="pl-PL"/>
              </w:rPr>
              <w:t xml:space="preserve">ISCED </w:t>
            </w:r>
            <w:r>
              <w:rPr>
                <w:rFonts w:eastAsia="Times New Roman" w:cstheme="minorHAnsi"/>
                <w:lang w:eastAsia="pl-PL"/>
              </w:rPr>
              <w:t>2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ukończyły gimnazjum)</w:t>
            </w:r>
            <w:r>
              <w:rPr>
                <w:rFonts w:eastAsia="Times New Roman" w:cstheme="minorHAnsi"/>
                <w:lang w:eastAsia="pl-PL"/>
              </w:rPr>
              <w:t>;</w:t>
            </w:r>
            <w:r>
              <w:t xml:space="preserve"> </w:t>
            </w:r>
          </w:p>
          <w:p w14:paraId="4930051D" w14:textId="0349C638" w:rsidR="005804A5" w:rsidRDefault="005804A5" w:rsidP="005804A5">
            <w:p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Ponadgimnazjalne/Ponadpodstawowe</w:t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7607A9">
              <w:rPr>
                <w:rFonts w:eastAsia="Times New Roman" w:cstheme="minorHAnsi"/>
                <w:lang w:eastAsia="pl-PL"/>
              </w:rPr>
              <w:t xml:space="preserve">ISCED </w:t>
            </w:r>
            <w:r>
              <w:rPr>
                <w:rFonts w:eastAsia="Times New Roman" w:cstheme="minorHAnsi"/>
                <w:lang w:eastAsia="pl-PL"/>
              </w:rPr>
              <w:t>3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ukończyły </w:t>
            </w:r>
            <w:r>
              <w:rPr>
                <w:rFonts w:eastAsia="Times New Roman" w:cstheme="minorHAnsi"/>
                <w:lang w:eastAsia="pl-PL"/>
              </w:rPr>
              <w:t>l</w:t>
            </w:r>
            <w:r w:rsidRPr="00421550">
              <w:rPr>
                <w:rFonts w:eastAsia="Times New Roman" w:cstheme="minorHAnsi"/>
                <w:lang w:eastAsia="pl-PL"/>
              </w:rPr>
              <w:t xml:space="preserve">iceum  ogólnokształcące, </w:t>
            </w:r>
            <w:r>
              <w:rPr>
                <w:rFonts w:eastAsia="Times New Roman" w:cstheme="minorHAnsi"/>
                <w:lang w:eastAsia="pl-PL"/>
              </w:rPr>
              <w:t>l</w:t>
            </w:r>
            <w:r w:rsidRPr="00421550">
              <w:rPr>
                <w:rFonts w:eastAsia="Times New Roman" w:cstheme="minorHAnsi"/>
                <w:lang w:eastAsia="pl-PL"/>
              </w:rPr>
              <w:t xml:space="preserve">iceum profilowane, </w:t>
            </w:r>
            <w:r>
              <w:rPr>
                <w:rFonts w:eastAsia="Times New Roman" w:cstheme="minorHAnsi"/>
                <w:lang w:eastAsia="pl-PL"/>
              </w:rPr>
              <w:t>t</w:t>
            </w:r>
            <w:r w:rsidRPr="00421550">
              <w:rPr>
                <w:rFonts w:eastAsia="Times New Roman" w:cstheme="minorHAnsi"/>
                <w:lang w:eastAsia="pl-PL"/>
              </w:rPr>
              <w:t xml:space="preserve">echnikum,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421550">
              <w:rPr>
                <w:rFonts w:eastAsia="Times New Roman" w:cstheme="minorHAnsi"/>
                <w:lang w:eastAsia="pl-PL"/>
              </w:rPr>
              <w:t>zupełniające liceum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lang w:eastAsia="pl-PL"/>
              </w:rPr>
              <w:t xml:space="preserve">ogólnokształcące, </w:t>
            </w:r>
            <w:r>
              <w:rPr>
                <w:rFonts w:eastAsia="Times New Roman" w:cstheme="minorHAnsi"/>
                <w:lang w:eastAsia="pl-PL"/>
              </w:rPr>
              <w:t>t</w:t>
            </w:r>
            <w:r w:rsidRPr="00421550">
              <w:rPr>
                <w:rFonts w:eastAsia="Times New Roman" w:cstheme="minorHAnsi"/>
                <w:lang w:eastAsia="pl-PL"/>
              </w:rPr>
              <w:t xml:space="preserve">echnikum uzupełniające lub </w:t>
            </w:r>
            <w:r>
              <w:rPr>
                <w:rFonts w:eastAsia="Times New Roman" w:cstheme="minorHAnsi"/>
                <w:lang w:eastAsia="pl-PL"/>
              </w:rPr>
              <w:t>z</w:t>
            </w:r>
            <w:r w:rsidRPr="00421550">
              <w:rPr>
                <w:rFonts w:eastAsia="Times New Roman" w:cstheme="minorHAnsi"/>
                <w:lang w:eastAsia="pl-PL"/>
              </w:rPr>
              <w:t>asadniczą szkołę zawodową</w:t>
            </w:r>
            <w:r>
              <w:rPr>
                <w:rFonts w:eastAsia="Times New Roman" w:cstheme="minorHAnsi"/>
                <w:lang w:eastAsia="pl-PL"/>
              </w:rPr>
              <w:t>);</w:t>
            </w:r>
            <w:r>
              <w:t xml:space="preserve"> </w:t>
            </w:r>
          </w:p>
          <w:p w14:paraId="52410F23" w14:textId="1FC9F205" w:rsidR="005804A5" w:rsidRDefault="005804A5" w:rsidP="005804A5">
            <w:pPr>
              <w:spacing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 xml:space="preserve">Policealne </w:t>
            </w:r>
            <w:r w:rsidRPr="007607A9">
              <w:rPr>
                <w:rFonts w:eastAsia="Times New Roman" w:cstheme="minorHAnsi"/>
                <w:lang w:eastAsia="pl-PL"/>
              </w:rPr>
              <w:t xml:space="preserve">ISCED 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Pr="00421550">
              <w:rPr>
                <w:rFonts w:eastAsia="Times New Roman" w:cstheme="minorHAnsi"/>
                <w:lang w:eastAsia="pl-PL"/>
              </w:rPr>
              <w:t xml:space="preserve"> (dotyczy osób, które ukończyły szkołę policealną</w:t>
            </w:r>
            <w:r>
              <w:rPr>
                <w:rFonts w:eastAsia="Times New Roman" w:cstheme="minorHAnsi"/>
                <w:lang w:eastAsia="pl-PL"/>
              </w:rPr>
              <w:t>;</w:t>
            </w:r>
            <w:r>
              <w:t xml:space="preserve"> </w:t>
            </w:r>
            <w:r w:rsidRPr="00AA2CE1">
              <w:rPr>
                <w:rFonts w:eastAsia="Times New Roman" w:cstheme="minorHAnsi"/>
                <w:lang w:eastAsia="pl-PL"/>
              </w:rPr>
              <w:t>dotyczy absolwentów legitymujących się maturą)</w:t>
            </w:r>
            <w:r>
              <w:t xml:space="preserve"> </w:t>
            </w:r>
          </w:p>
          <w:p w14:paraId="4B9C7339" w14:textId="34DCBC79" w:rsidR="005804A5" w:rsidRPr="00B647AC" w:rsidRDefault="005804A5" w:rsidP="005804A5">
            <w:pPr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21550">
              <w:rPr>
                <w:rFonts w:eastAsia="Times New Roman" w:cstheme="minorHAnsi"/>
                <w:b/>
                <w:lang w:eastAsia="pl-PL"/>
              </w:rPr>
              <w:t>Wyższe</w:t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7607A9">
              <w:rPr>
                <w:rFonts w:eastAsia="Times New Roman" w:cstheme="minorHAnsi"/>
                <w:lang w:eastAsia="pl-PL"/>
              </w:rPr>
              <w:t xml:space="preserve">ISCED </w:t>
            </w:r>
            <w:r>
              <w:rPr>
                <w:rFonts w:eastAsia="Times New Roman" w:cstheme="minorHAnsi"/>
                <w:lang w:eastAsia="pl-PL"/>
              </w:rPr>
              <w:t>(5-8 )</w:t>
            </w:r>
            <w:r w:rsidRPr="007607A9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(d</w:t>
            </w:r>
            <w:r w:rsidRPr="00421550">
              <w:rPr>
                <w:rFonts w:eastAsia="Times New Roman" w:cstheme="minorHAnsi"/>
                <w:lang w:eastAsia="pl-PL"/>
              </w:rPr>
              <w:t>otyczy osób, które uzyskały tytuł licencjata lub inżyniera lub magistra lub doktora)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5804A5" w:rsidRPr="00A05B2A" w14:paraId="24272B13" w14:textId="77777777" w:rsidTr="0020127F">
        <w:trPr>
          <w:trHeight w:val="840"/>
          <w:jc w:val="center"/>
        </w:trPr>
        <w:tc>
          <w:tcPr>
            <w:tcW w:w="936" w:type="dxa"/>
            <w:vAlign w:val="center"/>
          </w:tcPr>
          <w:p w14:paraId="30BCF80F" w14:textId="3E28D8CB" w:rsidR="005804A5" w:rsidRPr="005804A5" w:rsidRDefault="005804A5" w:rsidP="005804A5">
            <w:pPr>
              <w:pStyle w:val="Akapitzlist"/>
              <w:numPr>
                <w:ilvl w:val="0"/>
                <w:numId w:val="28"/>
              </w:num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5C852B5E" w14:textId="10643E1B" w:rsidR="005804A5" w:rsidRPr="00380D21" w:rsidRDefault="005804A5" w:rsidP="005804A5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380D21">
              <w:rPr>
                <w:rFonts w:cs="Times New Roman"/>
                <w:sz w:val="20"/>
                <w:szCs w:val="20"/>
              </w:rPr>
              <w:t xml:space="preserve">Status osoby </w:t>
            </w:r>
            <w:r w:rsidR="00124A89">
              <w:rPr>
                <w:rFonts w:cs="Times New Roman"/>
                <w:sz w:val="20"/>
                <w:szCs w:val="20"/>
              </w:rPr>
              <w:t xml:space="preserve">na rynku pracy </w:t>
            </w:r>
            <w:r w:rsidRPr="00380D21">
              <w:rPr>
                <w:rFonts w:cs="Times New Roman"/>
                <w:sz w:val="20"/>
                <w:szCs w:val="20"/>
              </w:rPr>
              <w:t>w chwili przystąpienia do projektu</w:t>
            </w:r>
          </w:p>
        </w:tc>
        <w:tc>
          <w:tcPr>
            <w:tcW w:w="5654" w:type="dxa"/>
            <w:vAlign w:val="center"/>
          </w:tcPr>
          <w:p w14:paraId="7BDD9FC5" w14:textId="045AB2B3" w:rsidR="005804A5" w:rsidRPr="00406327" w:rsidRDefault="005804A5" w:rsidP="00D916C0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06327">
              <w:rPr>
                <w:rFonts w:eastAsia="Times New Roman" w:cstheme="minorHAnsi"/>
                <w:b/>
                <w:lang w:eastAsia="pl-PL"/>
              </w:rPr>
              <w:t>osoba bezrobotna w tym:</w:t>
            </w:r>
          </w:p>
          <w:p w14:paraId="18378D38" w14:textId="71F808C2" w:rsidR="005804A5" w:rsidRPr="005D02AB" w:rsidRDefault="005804A5" w:rsidP="00D916C0">
            <w:pPr>
              <w:spacing w:line="276" w:lineRule="auto"/>
              <w:ind w:left="318"/>
              <w:rPr>
                <w:rFonts w:eastAsia="Times New Roman" w:cstheme="minorHAnsi"/>
                <w:lang w:eastAsia="pl-PL"/>
              </w:rPr>
            </w:pPr>
            <w:r w:rsidRPr="005D02AB">
              <w:rPr>
                <w:rFonts w:eastAsia="Times New Roman" w:cstheme="minorHAnsi"/>
                <w:lang w:eastAsia="pl-PL"/>
              </w:rPr>
              <w:sym w:font="Webdings" w:char="0063"/>
            </w:r>
            <w:r w:rsidRPr="005D02AB">
              <w:rPr>
                <w:rFonts w:eastAsia="Times New Roman" w:cstheme="minorHAnsi"/>
                <w:lang w:eastAsia="pl-PL"/>
              </w:rPr>
              <w:t xml:space="preserve"> zarejestrowan</w:t>
            </w:r>
            <w:r w:rsidR="00371987" w:rsidRPr="005D02AB">
              <w:rPr>
                <w:rFonts w:eastAsia="Times New Roman" w:cstheme="minorHAnsi"/>
                <w:lang w:eastAsia="pl-PL"/>
              </w:rPr>
              <w:t>a</w:t>
            </w:r>
            <w:r w:rsidRPr="005D02AB">
              <w:rPr>
                <w:rFonts w:eastAsia="Times New Roman" w:cstheme="minorHAnsi"/>
                <w:lang w:eastAsia="pl-PL"/>
              </w:rPr>
              <w:t xml:space="preserve"> w PUP</w:t>
            </w:r>
          </w:p>
          <w:p w14:paraId="26316D85" w14:textId="4654FE7A" w:rsidR="005804A5" w:rsidRPr="005D02AB" w:rsidRDefault="005804A5" w:rsidP="00D916C0">
            <w:pPr>
              <w:spacing w:line="276" w:lineRule="auto"/>
              <w:ind w:left="318"/>
              <w:rPr>
                <w:rFonts w:eastAsia="Times New Roman" w:cstheme="minorHAnsi"/>
                <w:lang w:eastAsia="pl-PL"/>
              </w:rPr>
            </w:pPr>
            <w:r w:rsidRPr="005D02AB">
              <w:rPr>
                <w:rFonts w:eastAsia="Times New Roman" w:cstheme="minorHAnsi"/>
                <w:lang w:eastAsia="pl-PL"/>
              </w:rPr>
              <w:sym w:font="Webdings" w:char="0063"/>
            </w:r>
            <w:r w:rsidRPr="005D02AB">
              <w:rPr>
                <w:rFonts w:eastAsia="Times New Roman" w:cstheme="minorHAnsi"/>
                <w:lang w:eastAsia="pl-PL"/>
              </w:rPr>
              <w:t xml:space="preserve"> niezarejestrowan</w:t>
            </w:r>
            <w:r w:rsidR="00371987" w:rsidRPr="005D02AB">
              <w:rPr>
                <w:rFonts w:eastAsia="Times New Roman" w:cstheme="minorHAnsi"/>
                <w:lang w:eastAsia="pl-PL"/>
              </w:rPr>
              <w:t>a</w:t>
            </w:r>
            <w:r w:rsidRPr="005D02AB">
              <w:rPr>
                <w:rFonts w:eastAsia="Times New Roman" w:cstheme="minorHAnsi"/>
                <w:lang w:eastAsia="pl-PL"/>
              </w:rPr>
              <w:t xml:space="preserve"> w PUP</w:t>
            </w:r>
          </w:p>
          <w:p w14:paraId="0BFAB8AF" w14:textId="0F5956F0" w:rsidR="005804A5" w:rsidRPr="005D02AB" w:rsidRDefault="005804A5" w:rsidP="00D916C0">
            <w:pPr>
              <w:spacing w:line="276" w:lineRule="auto"/>
              <w:ind w:left="318"/>
              <w:rPr>
                <w:rFonts w:eastAsia="Times New Roman" w:cstheme="minorHAnsi"/>
                <w:lang w:eastAsia="pl-PL"/>
              </w:rPr>
            </w:pPr>
            <w:r w:rsidRPr="005D02AB">
              <w:rPr>
                <w:rFonts w:eastAsia="Times New Roman" w:cstheme="minorHAnsi"/>
                <w:lang w:eastAsia="pl-PL"/>
              </w:rPr>
              <w:sym w:font="Webdings" w:char="0063"/>
            </w:r>
            <w:r w:rsidRPr="005D02AB">
              <w:rPr>
                <w:rFonts w:eastAsia="Times New Roman" w:cstheme="minorHAnsi"/>
                <w:lang w:eastAsia="pl-PL"/>
              </w:rPr>
              <w:t xml:space="preserve"> osob</w:t>
            </w:r>
            <w:r w:rsidR="00371987" w:rsidRPr="005D02AB">
              <w:rPr>
                <w:rFonts w:eastAsia="Times New Roman" w:cstheme="minorHAnsi"/>
                <w:lang w:eastAsia="pl-PL"/>
              </w:rPr>
              <w:t>a</w:t>
            </w:r>
            <w:r w:rsidRPr="005D02AB">
              <w:rPr>
                <w:rFonts w:eastAsia="Times New Roman" w:cstheme="minorHAnsi"/>
                <w:lang w:eastAsia="pl-PL"/>
              </w:rPr>
              <w:t xml:space="preserve"> długotrwale bezrobotną</w:t>
            </w:r>
          </w:p>
          <w:p w14:paraId="0047349E" w14:textId="77777777" w:rsidR="005804A5" w:rsidRDefault="005804A5" w:rsidP="00D916C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06327">
              <w:rPr>
                <w:rFonts w:eastAsia="Times New Roman" w:cstheme="minorHAnsi"/>
                <w:b/>
                <w:lang w:eastAsia="pl-PL"/>
              </w:rPr>
              <w:t>osoba bierna zawodowo</w:t>
            </w:r>
          </w:p>
          <w:p w14:paraId="75D9770C" w14:textId="77777777" w:rsidR="005804A5" w:rsidRDefault="005804A5" w:rsidP="00D916C0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06327">
              <w:rPr>
                <w:rFonts w:eastAsia="Times New Roman" w:cstheme="minorHAnsi"/>
                <w:b/>
                <w:bCs/>
                <w:lang w:eastAsia="pl-PL"/>
              </w:rPr>
              <w:t>osoba pracująca</w:t>
            </w:r>
          </w:p>
          <w:p w14:paraId="76713F2A" w14:textId="77777777" w:rsidR="005804A5" w:rsidRDefault="005804A5" w:rsidP="00D916C0">
            <w:pPr>
              <w:spacing w:line="276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406327">
              <w:rPr>
                <w:rFonts w:eastAsia="Times New Roman" w:cstheme="minorHAnsi"/>
                <w:b/>
                <w:bCs/>
                <w:lang w:eastAsia="pl-PL"/>
              </w:rPr>
              <w:t xml:space="preserve">osoba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ucząca się  </w:t>
            </w:r>
            <w:r w:rsidRPr="00036D72">
              <w:rPr>
                <w:rFonts w:eastAsia="Times New Roman" w:cstheme="minorHAnsi"/>
                <w:i/>
                <w:iCs/>
                <w:lang w:eastAsia="pl-PL"/>
              </w:rPr>
              <w:t>(w tym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przypadku podać planowaną datę zakończenia edukacji w placówce edukacyjnej) </w:t>
            </w:r>
            <w:r w:rsidRPr="00036D72">
              <w:rPr>
                <w:rFonts w:eastAsia="Times New Roman" w:cstheme="minorHAnsi"/>
                <w:lang w:eastAsia="pl-PL"/>
              </w:rPr>
              <w:t>…………………………………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16960">
              <w:rPr>
                <w:rFonts w:eastAsia="Times New Roman" w:cstheme="minorHAnsi"/>
                <w:i/>
                <w:iCs/>
                <w:lang w:eastAsia="pl-PL"/>
              </w:rPr>
              <w:t>(data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  <w:p w14:paraId="72899BB4" w14:textId="34E345AB" w:rsidR="00D916C0" w:rsidRPr="00F55B1F" w:rsidRDefault="00D916C0" w:rsidP="005804A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3371C" w:rsidRPr="00A05B2A" w14:paraId="4C9C45AE" w14:textId="77777777" w:rsidTr="0020127F">
        <w:trPr>
          <w:trHeight w:val="577"/>
          <w:jc w:val="center"/>
        </w:trPr>
        <w:tc>
          <w:tcPr>
            <w:tcW w:w="936" w:type="dxa"/>
            <w:vAlign w:val="center"/>
          </w:tcPr>
          <w:p w14:paraId="2B071562" w14:textId="253FB5E8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9CC1682" w14:textId="56118473" w:rsidR="0053371C" w:rsidRPr="00380D21" w:rsidRDefault="0053371C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60719">
              <w:rPr>
                <w:rFonts w:cs="Times New Roman"/>
                <w:sz w:val="20"/>
                <w:szCs w:val="20"/>
              </w:rPr>
              <w:t>Rodzaj uczestnika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54" w:type="dxa"/>
            <w:vAlign w:val="center"/>
          </w:tcPr>
          <w:p w14:paraId="79131514" w14:textId="77777777" w:rsidR="0053371C" w:rsidRDefault="0053371C" w:rsidP="0053371C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F01CB">
              <w:rPr>
                <w:rFonts w:eastAsia="Times New Roman" w:cstheme="minorHAnsi"/>
                <w:bCs/>
                <w:lang w:eastAsia="pl-PL"/>
              </w:rPr>
              <w:t>Uczestnik indywidualny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(osoba fizyczna)</w:t>
            </w:r>
          </w:p>
          <w:p w14:paraId="6C1C9048" w14:textId="77777777" w:rsidR="0053371C" w:rsidRDefault="0053371C" w:rsidP="0053371C">
            <w:pPr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E37751">
              <w:rPr>
                <w:rFonts w:eastAsia="Times New Roman" w:cstheme="minorHAnsi"/>
                <w:lang w:eastAsia="pl-PL"/>
              </w:rPr>
              <w:t>Pracownik lub przedstawiciel</w:t>
            </w:r>
            <w:r>
              <w:rPr>
                <w:rFonts w:eastAsia="Times New Roman" w:cstheme="minorHAnsi"/>
                <w:lang w:eastAsia="pl-PL"/>
              </w:rPr>
              <w:t xml:space="preserve"> podmiotu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DF01CB">
              <w:rPr>
                <w:rFonts w:eastAsia="Times New Roman" w:cstheme="minorHAnsi"/>
                <w:bCs/>
                <w:lang w:eastAsia="pl-PL"/>
              </w:rPr>
              <w:t>administracji publicznej lub służb publicznych na szczeblu krajowym, regionalnym lub lokalnym</w:t>
            </w:r>
          </w:p>
          <w:p w14:paraId="35886520" w14:textId="1ED80947" w:rsidR="0053371C" w:rsidRPr="00A05B2A" w:rsidRDefault="0053371C" w:rsidP="00533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E37751">
              <w:rPr>
                <w:rFonts w:eastAsia="Times New Roman" w:cstheme="minorHAnsi"/>
                <w:lang w:eastAsia="pl-PL"/>
              </w:rPr>
              <w:t>Pracownik lub przedstawiciel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p</w:t>
            </w:r>
            <w:r w:rsidRPr="00DF01CB">
              <w:rPr>
                <w:rFonts w:eastAsia="Times New Roman" w:cstheme="minorHAnsi"/>
                <w:bCs/>
                <w:lang w:eastAsia="pl-PL"/>
              </w:rPr>
              <w:t>rzedsiębiorstw</w:t>
            </w: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Pr="00DF01CB">
              <w:rPr>
                <w:rFonts w:eastAsia="Times New Roman" w:cstheme="minorHAnsi"/>
                <w:bCs/>
                <w:lang w:eastAsia="pl-PL"/>
              </w:rPr>
              <w:t xml:space="preserve"> mikro-, mał</w:t>
            </w:r>
            <w:r>
              <w:rPr>
                <w:rFonts w:eastAsia="Times New Roman" w:cstheme="minorHAnsi"/>
                <w:bCs/>
                <w:lang w:eastAsia="pl-PL"/>
              </w:rPr>
              <w:t>ego</w:t>
            </w:r>
            <w:r w:rsidRPr="00DF01CB">
              <w:rPr>
                <w:rFonts w:eastAsia="Times New Roman" w:cstheme="minorHAnsi"/>
                <w:bCs/>
                <w:lang w:eastAsia="pl-PL"/>
              </w:rPr>
              <w:t xml:space="preserve"> i średni</w:t>
            </w:r>
            <w:r>
              <w:rPr>
                <w:rFonts w:eastAsia="Times New Roman" w:cstheme="minorHAnsi"/>
                <w:bCs/>
                <w:lang w:eastAsia="pl-PL"/>
              </w:rPr>
              <w:t>ego</w:t>
            </w:r>
            <w:r w:rsidRPr="00DF01CB">
              <w:rPr>
                <w:rFonts w:eastAsia="Times New Roman" w:cstheme="minorHAnsi"/>
                <w:bCs/>
                <w:lang w:eastAsia="pl-PL"/>
              </w:rPr>
              <w:t xml:space="preserve"> (w tym spółdzielni i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DF01CB">
              <w:rPr>
                <w:rFonts w:eastAsia="Times New Roman" w:cstheme="minorHAnsi"/>
                <w:bCs/>
                <w:lang w:eastAsia="pl-PL"/>
              </w:rPr>
              <w:t>przedsiębiorstw</w:t>
            </w: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Pr="00DF01CB">
              <w:rPr>
                <w:rFonts w:eastAsia="Times New Roman" w:cstheme="minorHAnsi"/>
                <w:bCs/>
                <w:lang w:eastAsia="pl-PL"/>
              </w:rPr>
              <w:t xml:space="preserve"> społeczn</w:t>
            </w:r>
            <w:r>
              <w:rPr>
                <w:rFonts w:eastAsia="Times New Roman" w:cstheme="minorHAnsi"/>
                <w:bCs/>
                <w:lang w:eastAsia="pl-PL"/>
              </w:rPr>
              <w:t>ego</w:t>
            </w:r>
            <w:r w:rsidRPr="00DF01CB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53371C" w:rsidRPr="00A05B2A" w14:paraId="78645431" w14:textId="77777777" w:rsidTr="0020127F">
        <w:trPr>
          <w:trHeight w:val="541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22A01E0" w14:textId="607C4366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4096A3CD" w14:textId="638D648B" w:rsidR="0053371C" w:rsidRPr="00DC1C70" w:rsidRDefault="0053371C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55B1F">
              <w:rPr>
                <w:rFonts w:cs="Times New Roman"/>
                <w:sz w:val="20"/>
                <w:szCs w:val="20"/>
              </w:rPr>
              <w:t>Zatrudniony w (</w:t>
            </w:r>
            <w:r>
              <w:rPr>
                <w:rFonts w:cs="Times New Roman"/>
                <w:sz w:val="20"/>
                <w:szCs w:val="20"/>
              </w:rPr>
              <w:t xml:space="preserve">nazwa i </w:t>
            </w:r>
            <w:r w:rsidRPr="00F55B1F">
              <w:rPr>
                <w:rFonts w:cs="Times New Roman"/>
                <w:sz w:val="20"/>
                <w:szCs w:val="20"/>
              </w:rPr>
              <w:t>miejsce zatrudnienia)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55B1F">
              <w:rPr>
                <w:rFonts w:cs="Times New Roman"/>
                <w:i/>
                <w:iCs/>
                <w:sz w:val="20"/>
                <w:szCs w:val="20"/>
              </w:rPr>
              <w:t>(jeżeli dotyczy)</w:t>
            </w:r>
          </w:p>
        </w:tc>
        <w:tc>
          <w:tcPr>
            <w:tcW w:w="5654" w:type="dxa"/>
            <w:vAlign w:val="center"/>
          </w:tcPr>
          <w:p w14:paraId="6E16B681" w14:textId="48AF7027" w:rsidR="0053371C" w:rsidRPr="00DC1C70" w:rsidRDefault="0053371C" w:rsidP="005337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1C" w:rsidRPr="00A05B2A" w14:paraId="1DFA34A5" w14:textId="77777777" w:rsidTr="0020127F">
        <w:trPr>
          <w:trHeight w:val="521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BFEDA35" w14:textId="7890D2A5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B05E737" w14:textId="0881945B" w:rsidR="0053371C" w:rsidRPr="00380D21" w:rsidRDefault="0053371C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C26F05">
              <w:rPr>
                <w:rFonts w:cs="Times New Roman"/>
                <w:sz w:val="20"/>
                <w:szCs w:val="20"/>
              </w:rPr>
              <w:t>Rodzaj przyznanego wsparcia</w:t>
            </w:r>
          </w:p>
        </w:tc>
        <w:tc>
          <w:tcPr>
            <w:tcW w:w="5654" w:type="dxa"/>
            <w:vAlign w:val="center"/>
          </w:tcPr>
          <w:p w14:paraId="40453FB7" w14:textId="1BB9138E" w:rsidR="0053371C" w:rsidRDefault="0053371C" w:rsidP="0053371C">
            <w:pPr>
              <w:spacing w:line="360" w:lineRule="auto"/>
              <w:ind w:left="318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0632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C26F05">
              <w:rPr>
                <w:rFonts w:eastAsia="Times New Roman" w:cstheme="minorHAnsi"/>
                <w:lang w:eastAsia="pl-PL"/>
              </w:rPr>
              <w:t>ndywidualn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diagnoz</w:t>
            </w:r>
            <w:r>
              <w:rPr>
                <w:rFonts w:eastAsia="Times New Roman" w:cstheme="minorHAnsi"/>
                <w:lang w:eastAsia="pl-PL"/>
              </w:rPr>
              <w:t>a</w:t>
            </w:r>
          </w:p>
          <w:p w14:paraId="00E663AC" w14:textId="77777777" w:rsidR="0053371C" w:rsidRDefault="0053371C" w:rsidP="0053371C">
            <w:pPr>
              <w:ind w:left="318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>
              <w:rPr>
                <w:rFonts w:eastAsia="Times New Roman" w:cstheme="minorHAnsi"/>
                <w:lang w:eastAsia="pl-PL"/>
              </w:rPr>
              <w:t xml:space="preserve"> d</w:t>
            </w:r>
            <w:r w:rsidRPr="00C26F05">
              <w:rPr>
                <w:rFonts w:eastAsia="Times New Roman" w:cstheme="minorHAnsi"/>
                <w:lang w:eastAsia="pl-PL"/>
              </w:rPr>
              <w:t>opasowan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i elastyczn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ofert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uczenia się </w:t>
            </w:r>
          </w:p>
          <w:p w14:paraId="1F08FC27" w14:textId="2DB1DEB2" w:rsidR="0053371C" w:rsidRPr="00406327" w:rsidRDefault="0053371C" w:rsidP="0053371C">
            <w:pPr>
              <w:ind w:left="31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</w:t>
            </w:r>
            <w:r w:rsidRPr="00C26F05">
              <w:rPr>
                <w:rFonts w:eastAsia="Times New Roman" w:cstheme="minorHAnsi"/>
                <w:lang w:eastAsia="pl-PL"/>
              </w:rPr>
              <w:t>z zakresu kompetencji cyfrowych,</w:t>
            </w:r>
          </w:p>
          <w:p w14:paraId="6C83F927" w14:textId="0919D462" w:rsidR="0053371C" w:rsidRPr="00C26F05" w:rsidRDefault="0053371C" w:rsidP="0053371C">
            <w:pPr>
              <w:spacing w:line="360" w:lineRule="auto"/>
              <w:ind w:left="318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>
              <w:rPr>
                <w:rFonts w:eastAsia="Times New Roman" w:cstheme="minorHAnsi"/>
                <w:lang w:eastAsia="pl-PL"/>
              </w:rPr>
              <w:t xml:space="preserve"> walidacja</w:t>
            </w:r>
          </w:p>
        </w:tc>
      </w:tr>
      <w:tr w:rsidR="0053371C" w:rsidRPr="00A05B2A" w14:paraId="012C0BE2" w14:textId="77777777" w:rsidTr="0020127F">
        <w:trPr>
          <w:trHeight w:val="447"/>
          <w:jc w:val="center"/>
        </w:trPr>
        <w:tc>
          <w:tcPr>
            <w:tcW w:w="936" w:type="dxa"/>
            <w:vAlign w:val="center"/>
          </w:tcPr>
          <w:p w14:paraId="4FA5B4D8" w14:textId="4A377975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317AE25" w14:textId="247C0343" w:rsidR="0053371C" w:rsidRPr="00380D21" w:rsidRDefault="0053371C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60719">
              <w:rPr>
                <w:rFonts w:cs="Times New Roman"/>
                <w:sz w:val="20"/>
                <w:szCs w:val="20"/>
              </w:rPr>
              <w:t>Data rozpoczęcia udziału w projekcie</w:t>
            </w:r>
          </w:p>
        </w:tc>
        <w:tc>
          <w:tcPr>
            <w:tcW w:w="5654" w:type="dxa"/>
            <w:vAlign w:val="center"/>
          </w:tcPr>
          <w:p w14:paraId="5E807597" w14:textId="77777777" w:rsidR="0053371C" w:rsidRPr="00A05B2A" w:rsidRDefault="0053371C" w:rsidP="00533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1C" w:rsidRPr="00A05B2A" w14:paraId="4758146F" w14:textId="77777777" w:rsidTr="0020127F">
        <w:trPr>
          <w:trHeight w:val="447"/>
          <w:jc w:val="center"/>
        </w:trPr>
        <w:tc>
          <w:tcPr>
            <w:tcW w:w="936" w:type="dxa"/>
            <w:vAlign w:val="center"/>
          </w:tcPr>
          <w:p w14:paraId="29EF7532" w14:textId="1F6C11F2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626FCAC4" w14:textId="11B8644E" w:rsidR="0053371C" w:rsidRPr="00660719" w:rsidRDefault="0053371C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16960">
              <w:rPr>
                <w:rFonts w:cs="Times New Roman"/>
                <w:sz w:val="20"/>
                <w:szCs w:val="20"/>
              </w:rPr>
              <w:t xml:space="preserve">Data rozpoczęcia udziału w </w:t>
            </w:r>
            <w:r>
              <w:rPr>
                <w:rFonts w:cs="Times New Roman"/>
                <w:sz w:val="20"/>
                <w:szCs w:val="20"/>
              </w:rPr>
              <w:t xml:space="preserve">każdym z udzielonych wsparć </w:t>
            </w:r>
          </w:p>
        </w:tc>
        <w:tc>
          <w:tcPr>
            <w:tcW w:w="5654" w:type="dxa"/>
            <w:vAlign w:val="center"/>
          </w:tcPr>
          <w:p w14:paraId="2348A2DB" w14:textId="59BA3D93" w:rsidR="0053371C" w:rsidRDefault="0053371C" w:rsidP="0053371C">
            <w:pPr>
              <w:spacing w:line="360" w:lineRule="auto"/>
              <w:ind w:left="36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406327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i</w:t>
            </w:r>
            <w:r w:rsidRPr="00C26F05">
              <w:rPr>
                <w:rFonts w:eastAsia="Times New Roman" w:cstheme="minorHAnsi"/>
                <w:lang w:eastAsia="pl-PL"/>
              </w:rPr>
              <w:t>ndywidualn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diagnoz</w:t>
            </w:r>
            <w:r>
              <w:rPr>
                <w:rFonts w:eastAsia="Times New Roman" w:cstheme="minorHAnsi"/>
                <w:lang w:eastAsia="pl-PL"/>
              </w:rPr>
              <w:t xml:space="preserve">a ……………………… </w:t>
            </w:r>
            <w:r w:rsidRPr="00616960">
              <w:rPr>
                <w:rFonts w:eastAsia="Times New Roman" w:cstheme="minorHAnsi"/>
                <w:i/>
                <w:iCs/>
                <w:lang w:eastAsia="pl-PL"/>
              </w:rPr>
              <w:t>(data)</w:t>
            </w:r>
          </w:p>
          <w:p w14:paraId="349C640E" w14:textId="77777777" w:rsidR="0053371C" w:rsidRDefault="0053371C" w:rsidP="0053371C">
            <w:pPr>
              <w:ind w:left="36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>
              <w:rPr>
                <w:rFonts w:eastAsia="Times New Roman" w:cstheme="minorHAnsi"/>
                <w:lang w:eastAsia="pl-PL"/>
              </w:rPr>
              <w:t xml:space="preserve"> d</w:t>
            </w:r>
            <w:r w:rsidRPr="00C26F05">
              <w:rPr>
                <w:rFonts w:eastAsia="Times New Roman" w:cstheme="minorHAnsi"/>
                <w:lang w:eastAsia="pl-PL"/>
              </w:rPr>
              <w:t>opasowan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i elastyczn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ofert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C26F05">
              <w:rPr>
                <w:rFonts w:eastAsia="Times New Roman" w:cstheme="minorHAnsi"/>
                <w:lang w:eastAsia="pl-PL"/>
              </w:rPr>
              <w:t xml:space="preserve"> uczenia się </w:t>
            </w:r>
          </w:p>
          <w:p w14:paraId="6EB74546" w14:textId="0B7CD6F0" w:rsidR="0053371C" w:rsidRPr="00406327" w:rsidRDefault="0053371C" w:rsidP="0053371C">
            <w:pPr>
              <w:ind w:left="3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</w:t>
            </w:r>
            <w:r w:rsidRPr="00C26F05">
              <w:rPr>
                <w:rFonts w:eastAsia="Times New Roman" w:cstheme="minorHAnsi"/>
                <w:lang w:eastAsia="pl-PL"/>
              </w:rPr>
              <w:t>z zakresu kompetencji cyfrowych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16960">
              <w:rPr>
                <w:rFonts w:eastAsia="Times New Roman" w:cstheme="minorHAnsi"/>
                <w:lang w:eastAsia="pl-PL"/>
              </w:rPr>
              <w:t xml:space="preserve">……………………… </w:t>
            </w:r>
            <w:r w:rsidRPr="00616960">
              <w:rPr>
                <w:rFonts w:eastAsia="Times New Roman" w:cstheme="minorHAnsi"/>
                <w:i/>
                <w:iCs/>
                <w:lang w:eastAsia="pl-PL"/>
              </w:rPr>
              <w:t>(data)</w:t>
            </w:r>
          </w:p>
          <w:p w14:paraId="75C2A59B" w14:textId="130ED25C" w:rsidR="0053371C" w:rsidRPr="00616960" w:rsidRDefault="0053371C" w:rsidP="0053371C">
            <w:pPr>
              <w:spacing w:line="360" w:lineRule="auto"/>
              <w:ind w:left="36"/>
              <w:rPr>
                <w:rFonts w:eastAsia="Times New Roman" w:cstheme="minorHAnsi"/>
                <w:lang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>
              <w:rPr>
                <w:rFonts w:eastAsia="Times New Roman" w:cstheme="minorHAnsi"/>
                <w:lang w:eastAsia="pl-PL"/>
              </w:rPr>
              <w:t xml:space="preserve"> walidacja </w:t>
            </w:r>
            <w:r w:rsidRPr="00616960">
              <w:rPr>
                <w:rFonts w:eastAsia="Times New Roman" w:cstheme="minorHAnsi"/>
                <w:lang w:eastAsia="pl-PL"/>
              </w:rPr>
              <w:t xml:space="preserve">……………………… </w:t>
            </w:r>
            <w:r w:rsidRPr="00616960">
              <w:rPr>
                <w:rFonts w:eastAsia="Times New Roman" w:cstheme="minorHAnsi"/>
                <w:i/>
                <w:iCs/>
                <w:lang w:eastAsia="pl-PL"/>
              </w:rPr>
              <w:t>(data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53371C" w:rsidRPr="00A05B2A" w14:paraId="60305CDE" w14:textId="77777777" w:rsidTr="0020127F">
        <w:trPr>
          <w:trHeight w:val="348"/>
          <w:jc w:val="center"/>
        </w:trPr>
        <w:tc>
          <w:tcPr>
            <w:tcW w:w="936" w:type="dxa"/>
            <w:vAlign w:val="center"/>
          </w:tcPr>
          <w:p w14:paraId="11D09168" w14:textId="4B085516" w:rsidR="0053371C" w:rsidRPr="005804A5" w:rsidRDefault="0053371C" w:rsidP="00394AA7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0966EE05" w14:textId="05EDD144" w:rsidR="0053371C" w:rsidRPr="00380D21" w:rsidRDefault="0053371C" w:rsidP="00394A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z</w:t>
            </w:r>
            <w:r w:rsidRPr="00C26F05">
              <w:rPr>
                <w:rFonts w:cs="Times New Roman"/>
                <w:sz w:val="20"/>
                <w:szCs w:val="20"/>
              </w:rPr>
              <w:t>akończenie udziału osoby w projekcie zgodnie z zaplanowaną dla niej ścieżką uczestnictwa</w:t>
            </w:r>
            <w:r>
              <w:rPr>
                <w:rFonts w:cs="Times New Roman"/>
                <w:sz w:val="20"/>
                <w:szCs w:val="20"/>
              </w:rPr>
              <w:t xml:space="preserve"> (wsparcia).</w:t>
            </w:r>
          </w:p>
        </w:tc>
        <w:tc>
          <w:tcPr>
            <w:tcW w:w="5654" w:type="dxa"/>
            <w:vAlign w:val="center"/>
          </w:tcPr>
          <w:p w14:paraId="4CC5ED60" w14:textId="77777777" w:rsidR="0053371C" w:rsidRPr="00A05B2A" w:rsidRDefault="0053371C" w:rsidP="0039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1C" w:rsidRPr="00A05B2A" w14:paraId="0F4D69F2" w14:textId="77777777" w:rsidTr="0020127F">
        <w:trPr>
          <w:jc w:val="center"/>
        </w:trPr>
        <w:tc>
          <w:tcPr>
            <w:tcW w:w="936" w:type="dxa"/>
            <w:vAlign w:val="center"/>
          </w:tcPr>
          <w:p w14:paraId="3A67A2D7" w14:textId="5D3D05F1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4DEE50D" w14:textId="41DB0504" w:rsidR="0053371C" w:rsidRPr="00380D21" w:rsidRDefault="0053371C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60719">
              <w:rPr>
                <w:rFonts w:cs="Times New Roman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5654" w:type="dxa"/>
            <w:vAlign w:val="center"/>
          </w:tcPr>
          <w:p w14:paraId="6606007B" w14:textId="77777777" w:rsidR="0053371C" w:rsidRPr="00A05B2A" w:rsidRDefault="0053371C" w:rsidP="00533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1C" w:rsidRPr="00A05B2A" w14:paraId="0CBBF5E3" w14:textId="77777777" w:rsidTr="0020127F">
        <w:trPr>
          <w:jc w:val="center"/>
        </w:trPr>
        <w:tc>
          <w:tcPr>
            <w:tcW w:w="936" w:type="dxa"/>
            <w:vAlign w:val="center"/>
          </w:tcPr>
          <w:p w14:paraId="41964C0D" w14:textId="77777777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DF0790C" w14:textId="754455E4" w:rsidR="0053371C" w:rsidRPr="00660719" w:rsidRDefault="0053371C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z niepełnosprawnościami</w:t>
            </w:r>
          </w:p>
        </w:tc>
        <w:tc>
          <w:tcPr>
            <w:tcW w:w="5654" w:type="dxa"/>
            <w:vAlign w:val="center"/>
          </w:tcPr>
          <w:p w14:paraId="4D609188" w14:textId="6B3129B4" w:rsidR="0053371C" w:rsidRPr="00A05B2A" w:rsidRDefault="0053371C" w:rsidP="00533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TAK</w:t>
            </w:r>
            <w:r w:rsidRPr="00DC1C70"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53371C" w:rsidRPr="00A05B2A" w14:paraId="31C0F254" w14:textId="77777777" w:rsidTr="0020127F">
        <w:trPr>
          <w:trHeight w:val="557"/>
          <w:jc w:val="center"/>
        </w:trPr>
        <w:tc>
          <w:tcPr>
            <w:tcW w:w="936" w:type="dxa"/>
            <w:vAlign w:val="center"/>
          </w:tcPr>
          <w:p w14:paraId="5B1A8A36" w14:textId="060FB3C2" w:rsidR="0053371C" w:rsidRPr="005804A5" w:rsidRDefault="0053371C" w:rsidP="0053371C">
            <w:pPr>
              <w:pStyle w:val="Akapitzlist"/>
              <w:numPr>
                <w:ilvl w:val="0"/>
                <w:numId w:val="28"/>
              </w:num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4352C69" w14:textId="79AD57C4" w:rsidR="0053371C" w:rsidRPr="00380D21" w:rsidRDefault="00D916C0" w:rsidP="0053371C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53371C" w:rsidRPr="004335C0">
              <w:rPr>
                <w:rFonts w:cs="Times New Roman"/>
                <w:sz w:val="20"/>
                <w:szCs w:val="20"/>
              </w:rPr>
              <w:t>sob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53371C" w:rsidRPr="004335C0">
              <w:rPr>
                <w:rFonts w:cs="Times New Roman"/>
                <w:sz w:val="20"/>
                <w:szCs w:val="20"/>
              </w:rPr>
              <w:t xml:space="preserve"> należąc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53371C" w:rsidRPr="004335C0">
              <w:rPr>
                <w:rFonts w:cs="Times New Roman"/>
                <w:sz w:val="20"/>
                <w:szCs w:val="20"/>
              </w:rPr>
              <w:t xml:space="preserve"> do mniejszości, w tym społeczności marginalizowanych takich jak</w:t>
            </w:r>
            <w:r w:rsidR="0053371C">
              <w:rPr>
                <w:rFonts w:cs="Times New Roman"/>
                <w:sz w:val="20"/>
                <w:szCs w:val="20"/>
              </w:rPr>
              <w:t xml:space="preserve"> </w:t>
            </w:r>
            <w:r w:rsidR="0053371C" w:rsidRPr="004335C0">
              <w:rPr>
                <w:rFonts w:cs="Times New Roman"/>
                <w:sz w:val="20"/>
                <w:szCs w:val="20"/>
              </w:rPr>
              <w:t>Romowie</w:t>
            </w:r>
            <w:r w:rsidR="0053371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54" w:type="dxa"/>
            <w:vAlign w:val="center"/>
          </w:tcPr>
          <w:p w14:paraId="26F5761D" w14:textId="6E613A28" w:rsidR="0053371C" w:rsidRPr="00A05B2A" w:rsidRDefault="0053371C" w:rsidP="00533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TAK</w:t>
            </w:r>
            <w:r w:rsidRPr="00DC1C70"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421550">
              <w:rPr>
                <w:rFonts w:eastAsia="Times New Roman" w:cstheme="minorHAnsi"/>
                <w:lang w:eastAsia="pl-PL"/>
              </w:rPr>
              <w:t xml:space="preserve"> </w:t>
            </w:r>
            <w:r w:rsidRPr="00DC1C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660E94" w:rsidRPr="00A05B2A" w14:paraId="59CD46DE" w14:textId="77777777" w:rsidTr="0020127F">
        <w:tblPrEx>
          <w:jc w:val="left"/>
        </w:tblPrEx>
        <w:trPr>
          <w:trHeight w:val="510"/>
        </w:trPr>
        <w:tc>
          <w:tcPr>
            <w:tcW w:w="936" w:type="dxa"/>
            <w:vAlign w:val="center"/>
          </w:tcPr>
          <w:p w14:paraId="6750AFA1" w14:textId="748D20DE" w:rsidR="00660E94" w:rsidRPr="00394AA7" w:rsidRDefault="00660E94" w:rsidP="00394AA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  <w:p w14:paraId="1D6EB3FE" w14:textId="505788BC" w:rsidR="00660E94" w:rsidRPr="00660719" w:rsidRDefault="00660E94" w:rsidP="00660E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AFBDE75" w14:textId="4DB77568" w:rsidR="00660E94" w:rsidRPr="00660719" w:rsidRDefault="00660E94" w:rsidP="00660E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w kryzysie  bezdomności lub dotknięta wykluczeniem z dostępu do mieszkań</w:t>
            </w:r>
          </w:p>
        </w:tc>
        <w:tc>
          <w:tcPr>
            <w:tcW w:w="5654" w:type="dxa"/>
          </w:tcPr>
          <w:p w14:paraId="6B91F768" w14:textId="1DC1AE04" w:rsidR="00660E94" w:rsidRPr="00660719" w:rsidRDefault="00660E94" w:rsidP="00660E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7BEB">
              <w:rPr>
                <w:rFonts w:eastAsia="Times New Roman" w:cstheme="minorHAnsi"/>
                <w:lang w:eastAsia="pl-PL"/>
              </w:rPr>
              <w:sym w:font="Webdings" w:char="0063"/>
            </w:r>
            <w:r w:rsidRPr="00627BEB">
              <w:rPr>
                <w:rFonts w:eastAsia="Times New Roman" w:cstheme="minorHAnsi"/>
                <w:lang w:eastAsia="pl-PL"/>
              </w:rPr>
              <w:t xml:space="preserve">  </w:t>
            </w:r>
            <w:r w:rsidRPr="00627BEB">
              <w:rPr>
                <w:rFonts w:cs="Times New Roman"/>
                <w:sz w:val="20"/>
                <w:szCs w:val="20"/>
              </w:rPr>
              <w:t xml:space="preserve">TAK                          </w:t>
            </w:r>
            <w:r w:rsidRPr="00627BEB">
              <w:rPr>
                <w:rFonts w:eastAsia="Times New Roman" w:cstheme="minorHAnsi"/>
                <w:lang w:eastAsia="pl-PL"/>
              </w:rPr>
              <w:sym w:font="Webdings" w:char="0063"/>
            </w:r>
            <w:r w:rsidRPr="00627BEB">
              <w:rPr>
                <w:rFonts w:eastAsia="Times New Roman" w:cstheme="minorHAnsi"/>
                <w:lang w:eastAsia="pl-PL"/>
              </w:rPr>
              <w:t xml:space="preserve"> </w:t>
            </w:r>
            <w:r w:rsidRPr="00627BEB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660E94" w:rsidRPr="00A05B2A" w14:paraId="6AB371C7" w14:textId="77777777" w:rsidTr="0020127F">
        <w:tblPrEx>
          <w:jc w:val="left"/>
        </w:tblPrEx>
        <w:trPr>
          <w:trHeight w:val="510"/>
        </w:trPr>
        <w:tc>
          <w:tcPr>
            <w:tcW w:w="936" w:type="dxa"/>
            <w:vAlign w:val="center"/>
          </w:tcPr>
          <w:p w14:paraId="6547D157" w14:textId="0DC106F1" w:rsidR="00660E94" w:rsidRPr="00394AA7" w:rsidRDefault="00660E94" w:rsidP="00394AA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0F36E14F" w14:textId="03DD6A4C" w:rsidR="00660E94" w:rsidRPr="00660719" w:rsidRDefault="00660E94" w:rsidP="00660E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654" w:type="dxa"/>
          </w:tcPr>
          <w:p w14:paraId="7AA6A47A" w14:textId="2CB00988" w:rsidR="00660E94" w:rsidRDefault="00660E94" w:rsidP="00660E94">
            <w:pPr>
              <w:rPr>
                <w:rFonts w:cs="Times New Roman"/>
                <w:sz w:val="20"/>
                <w:szCs w:val="20"/>
              </w:rPr>
            </w:pPr>
            <w:r w:rsidRPr="00627BEB">
              <w:rPr>
                <w:rFonts w:eastAsia="Times New Roman" w:cstheme="minorHAnsi"/>
                <w:lang w:eastAsia="pl-PL"/>
              </w:rPr>
              <w:sym w:font="Webdings" w:char="0063"/>
            </w:r>
            <w:r w:rsidRPr="00627BEB">
              <w:rPr>
                <w:rFonts w:eastAsia="Times New Roman" w:cstheme="minorHAnsi"/>
                <w:lang w:eastAsia="pl-PL"/>
              </w:rPr>
              <w:t xml:space="preserve">  </w:t>
            </w:r>
            <w:r w:rsidRPr="00627BEB">
              <w:rPr>
                <w:rFonts w:cs="Times New Roman"/>
                <w:sz w:val="20"/>
                <w:szCs w:val="20"/>
              </w:rPr>
              <w:t xml:space="preserve">TAK          </w:t>
            </w:r>
            <w:r w:rsidRPr="00627BEB">
              <w:rPr>
                <w:rFonts w:eastAsia="Times New Roman" w:cstheme="minorHAnsi"/>
                <w:lang w:eastAsia="pl-PL"/>
              </w:rPr>
              <w:sym w:font="Webdings" w:char="0063"/>
            </w:r>
            <w:r w:rsidRPr="00627BEB">
              <w:rPr>
                <w:rFonts w:eastAsia="Times New Roman" w:cstheme="minorHAnsi"/>
                <w:lang w:eastAsia="pl-PL"/>
              </w:rPr>
              <w:t xml:space="preserve"> </w:t>
            </w:r>
            <w:r w:rsidRPr="00627BEB">
              <w:rPr>
                <w:rFonts w:cs="Times New Roman"/>
                <w:sz w:val="20"/>
                <w:szCs w:val="20"/>
              </w:rPr>
              <w:t xml:space="preserve"> 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24A89">
              <w:rPr>
                <w:rFonts w:cs="Times New Roman"/>
                <w:sz w:val="20"/>
                <w:szCs w:val="20"/>
              </w:rPr>
              <w:t xml:space="preserve">         </w:t>
            </w:r>
            <w:r w:rsidR="00124A89" w:rsidRPr="00627BEB">
              <w:rPr>
                <w:rFonts w:eastAsia="Times New Roman" w:cstheme="minorHAnsi"/>
                <w:lang w:eastAsia="pl-PL"/>
              </w:rPr>
              <w:sym w:font="Webdings" w:char="0063"/>
            </w:r>
            <w:r w:rsidR="00124A89" w:rsidRPr="00627BEB">
              <w:rPr>
                <w:rFonts w:eastAsia="Times New Roman" w:cstheme="minorHAnsi"/>
                <w:lang w:eastAsia="pl-PL"/>
              </w:rPr>
              <w:t xml:space="preserve"> </w:t>
            </w:r>
            <w:r w:rsidRPr="00660E94">
              <w:rPr>
                <w:rFonts w:cs="Times New Roman"/>
                <w:sz w:val="20"/>
                <w:szCs w:val="20"/>
              </w:rPr>
              <w:t>ODMOWA PODANIA DANYCH</w:t>
            </w:r>
          </w:p>
          <w:p w14:paraId="476E39FD" w14:textId="18894B75" w:rsidR="00660E94" w:rsidRPr="00660719" w:rsidRDefault="00660E94" w:rsidP="00660E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16C0" w:rsidRPr="00A05B2A" w14:paraId="13B3B4BB" w14:textId="77777777" w:rsidTr="00894D7A">
        <w:tblPrEx>
          <w:jc w:val="left"/>
        </w:tblPrEx>
        <w:trPr>
          <w:trHeight w:val="510"/>
        </w:trPr>
        <w:tc>
          <w:tcPr>
            <w:tcW w:w="9918" w:type="dxa"/>
            <w:gridSpan w:val="3"/>
            <w:vAlign w:val="center"/>
          </w:tcPr>
          <w:p w14:paraId="517F1775" w14:textId="2DFF1568" w:rsidR="00D916C0" w:rsidRPr="00394AA7" w:rsidRDefault="00D916C0" w:rsidP="00A05B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4AA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INFORMACJE DODATKOWE</w:t>
            </w:r>
          </w:p>
        </w:tc>
      </w:tr>
      <w:tr w:rsidR="00D916C0" w:rsidRPr="00A05B2A" w14:paraId="5E4206E8" w14:textId="77777777" w:rsidTr="0020127F">
        <w:tblPrEx>
          <w:jc w:val="left"/>
        </w:tblPrEx>
        <w:trPr>
          <w:trHeight w:val="510"/>
        </w:trPr>
        <w:tc>
          <w:tcPr>
            <w:tcW w:w="4264" w:type="dxa"/>
            <w:gridSpan w:val="2"/>
            <w:vAlign w:val="center"/>
          </w:tcPr>
          <w:p w14:paraId="6771491F" w14:textId="304E92EA" w:rsidR="00D916C0" w:rsidRPr="00394AA7" w:rsidRDefault="00D916C0" w:rsidP="00D916C0">
            <w:pPr>
              <w:tabs>
                <w:tab w:val="right" w:pos="9072"/>
              </w:tabs>
              <w:suppressAutoHyphens/>
              <w:rPr>
                <w:rFonts w:cs="Times New Roman"/>
                <w:sz w:val="20"/>
                <w:szCs w:val="20"/>
              </w:rPr>
            </w:pPr>
            <w:r w:rsidRPr="00394AA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Źródło informacji o projekcie</w:t>
            </w:r>
          </w:p>
        </w:tc>
        <w:tc>
          <w:tcPr>
            <w:tcW w:w="5654" w:type="dxa"/>
            <w:vAlign w:val="center"/>
          </w:tcPr>
          <w:p w14:paraId="039A77E8" w14:textId="77777777" w:rsidR="00394AA7" w:rsidRPr="00394AA7" w:rsidRDefault="00D916C0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Wingdings" w:hAnsi="Calibri" w:cs="Calibri"/>
                <w:sz w:val="20"/>
                <w:szCs w:val="20"/>
                <w:lang w:eastAsia="ar-SA"/>
              </w:rPr>
            </w:pP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sym w:font="Wingdings 2" w:char="F0A3"/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394AA7">
              <w:rPr>
                <w:rFonts w:ascii="Calibri" w:eastAsia="Wingdings" w:hAnsi="Calibri" w:cs="Calibri"/>
                <w:sz w:val="20"/>
                <w:szCs w:val="20"/>
                <w:lang w:eastAsia="ar-SA"/>
              </w:rPr>
              <w:t xml:space="preserve">plakat     </w:t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sym w:font="Wingdings 2" w:char="F0A3"/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394AA7">
              <w:rPr>
                <w:rFonts w:ascii="Calibri" w:eastAsia="Wingdings" w:hAnsi="Calibri" w:cs="Calibri"/>
                <w:sz w:val="20"/>
                <w:szCs w:val="20"/>
                <w:lang w:eastAsia="ar-SA"/>
              </w:rPr>
              <w:t xml:space="preserve">ulotka     </w:t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sym w:font="Wingdings 2" w:char="F0A3"/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394AA7">
              <w:rPr>
                <w:rFonts w:ascii="Calibri" w:eastAsia="Wingdings" w:hAnsi="Calibri" w:cs="Calibri"/>
                <w:sz w:val="20"/>
                <w:szCs w:val="20"/>
                <w:lang w:eastAsia="ar-SA"/>
              </w:rPr>
              <w:t xml:space="preserve">strona internetowa    </w:t>
            </w:r>
          </w:p>
          <w:p w14:paraId="6AC9EB96" w14:textId="4134046C" w:rsidR="00D916C0" w:rsidRPr="00394AA7" w:rsidRDefault="00D916C0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Wingdings" w:hAnsi="Calibri" w:cs="Calibri"/>
                <w:sz w:val="20"/>
                <w:szCs w:val="20"/>
                <w:lang w:eastAsia="ar-SA"/>
              </w:rPr>
            </w:pP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sym w:font="Wingdings 2" w:char="F0A3"/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394AA7">
              <w:rPr>
                <w:rFonts w:ascii="Calibri" w:eastAsia="Wingdings" w:hAnsi="Calibri" w:cs="Calibri"/>
                <w:sz w:val="20"/>
                <w:szCs w:val="20"/>
                <w:lang w:eastAsia="ar-SA"/>
              </w:rPr>
              <w:t xml:space="preserve">informacja e-mailowa      </w:t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sym w:font="Wingdings 2" w:char="F0A3"/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394AA7">
              <w:rPr>
                <w:rFonts w:ascii="Calibri" w:eastAsia="Wingdings" w:hAnsi="Calibri" w:cs="Calibri"/>
                <w:sz w:val="20"/>
                <w:szCs w:val="20"/>
                <w:lang w:eastAsia="ar-SA"/>
              </w:rPr>
              <w:t xml:space="preserve">inne ………………………………  </w:t>
            </w:r>
          </w:p>
          <w:p w14:paraId="5F5FCB62" w14:textId="77777777" w:rsidR="00D916C0" w:rsidRPr="00394AA7" w:rsidRDefault="00D916C0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Wingdings" w:hAnsi="Calibri" w:cs="Calibri"/>
                <w:sz w:val="20"/>
                <w:szCs w:val="20"/>
                <w:lang w:eastAsia="ar-SA"/>
              </w:rPr>
            </w:pP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sym w:font="Wingdings 2" w:char="F0A3"/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394AA7">
              <w:rPr>
                <w:rFonts w:ascii="Calibri" w:eastAsia="Wingdings" w:hAnsi="Calibri" w:cs="Calibri"/>
                <w:sz w:val="20"/>
                <w:szCs w:val="20"/>
                <w:lang w:eastAsia="ar-SA"/>
              </w:rPr>
              <w:t xml:space="preserve">prasa (tytuł:……………….……………………………………………………………………………)  </w:t>
            </w:r>
          </w:p>
          <w:p w14:paraId="000F1916" w14:textId="77777777" w:rsidR="00D916C0" w:rsidRPr="00394AA7" w:rsidRDefault="00D916C0" w:rsidP="00A05B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94AA7" w:rsidRPr="00A05B2A" w14:paraId="0E341F73" w14:textId="77777777" w:rsidTr="0020127F">
        <w:tblPrEx>
          <w:jc w:val="left"/>
        </w:tblPrEx>
        <w:trPr>
          <w:trHeight w:val="510"/>
        </w:trPr>
        <w:tc>
          <w:tcPr>
            <w:tcW w:w="42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E5B57F" w14:textId="4F26BF7C" w:rsidR="00394AA7" w:rsidRPr="00394AA7" w:rsidRDefault="00394AA7" w:rsidP="00D916C0">
            <w:pPr>
              <w:tabs>
                <w:tab w:val="right" w:pos="9072"/>
              </w:tabs>
              <w:suppressAutoHyphens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394AA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Specjalne potrzeby wynikające z niepełnosprawności: </w:t>
            </w: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(jeśli dotyczy-proszę w odpowiednim miejscu wpisać jakie)</w:t>
            </w:r>
          </w:p>
        </w:tc>
        <w:tc>
          <w:tcPr>
            <w:tcW w:w="5654" w:type="dxa"/>
            <w:vAlign w:val="center"/>
          </w:tcPr>
          <w:p w14:paraId="2499C40C" w14:textId="77777777" w:rsidR="00394AA7" w:rsidRPr="00394AA7" w:rsidRDefault="00394AA7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94AA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Przestrzeń dostosowana do niepełnosprawności ruchowych:</w:t>
            </w:r>
          </w:p>
          <w:p w14:paraId="5B70B748" w14:textId="5E99E07C" w:rsidR="00394AA7" w:rsidRPr="00394AA7" w:rsidRDefault="00394AA7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394AA7" w:rsidRPr="00A05B2A" w14:paraId="4FE94E26" w14:textId="77777777" w:rsidTr="0020127F">
        <w:tblPrEx>
          <w:jc w:val="left"/>
        </w:tblPrEx>
        <w:trPr>
          <w:trHeight w:val="510"/>
        </w:trPr>
        <w:tc>
          <w:tcPr>
            <w:tcW w:w="4264" w:type="dxa"/>
            <w:gridSpan w:val="2"/>
            <w:vMerge/>
            <w:shd w:val="clear" w:color="auto" w:fill="D9D9D9" w:themeFill="background1" w:themeFillShade="D9"/>
            <w:vAlign w:val="center"/>
          </w:tcPr>
          <w:p w14:paraId="1FA58162" w14:textId="77777777" w:rsidR="00394AA7" w:rsidRPr="00D916C0" w:rsidRDefault="00394AA7" w:rsidP="00D916C0">
            <w:pPr>
              <w:tabs>
                <w:tab w:val="right" w:pos="9072"/>
              </w:tabs>
              <w:suppressAutoHyphens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54" w:type="dxa"/>
            <w:vAlign w:val="center"/>
          </w:tcPr>
          <w:p w14:paraId="5DDF84DB" w14:textId="77777777" w:rsidR="00394AA7" w:rsidRPr="00394AA7" w:rsidRDefault="00394AA7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94AA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Alternatywne formy materiałów:</w:t>
            </w:r>
          </w:p>
          <w:p w14:paraId="2B61543C" w14:textId="4EC7939E" w:rsidR="00394AA7" w:rsidRPr="00394AA7" w:rsidRDefault="00394AA7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394AA7" w:rsidRPr="00A05B2A" w14:paraId="7B9473BF" w14:textId="77777777" w:rsidTr="0020127F">
        <w:tblPrEx>
          <w:jc w:val="left"/>
        </w:tblPrEx>
        <w:trPr>
          <w:trHeight w:val="510"/>
        </w:trPr>
        <w:tc>
          <w:tcPr>
            <w:tcW w:w="4264" w:type="dxa"/>
            <w:gridSpan w:val="2"/>
            <w:vMerge/>
            <w:shd w:val="clear" w:color="auto" w:fill="D9D9D9" w:themeFill="background1" w:themeFillShade="D9"/>
            <w:vAlign w:val="center"/>
          </w:tcPr>
          <w:p w14:paraId="0F03F94A" w14:textId="77777777" w:rsidR="00394AA7" w:rsidRPr="00D916C0" w:rsidRDefault="00394AA7" w:rsidP="00D916C0">
            <w:pPr>
              <w:tabs>
                <w:tab w:val="right" w:pos="9072"/>
              </w:tabs>
              <w:suppressAutoHyphens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54" w:type="dxa"/>
            <w:vAlign w:val="center"/>
          </w:tcPr>
          <w:p w14:paraId="7BBF2768" w14:textId="77777777" w:rsidR="00394AA7" w:rsidRPr="00394AA7" w:rsidRDefault="00394AA7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 w:rsidRPr="00394AA7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Inne:</w:t>
            </w:r>
          </w:p>
          <w:p w14:paraId="267F455B" w14:textId="1E3C15AA" w:rsidR="00394AA7" w:rsidRPr="00394AA7" w:rsidRDefault="00394AA7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394AA7" w:rsidRPr="00A05B2A" w14:paraId="064F54CB" w14:textId="77777777" w:rsidTr="0020127F">
        <w:tblPrEx>
          <w:jc w:val="left"/>
        </w:tblPrEx>
        <w:trPr>
          <w:trHeight w:val="510"/>
        </w:trPr>
        <w:tc>
          <w:tcPr>
            <w:tcW w:w="4264" w:type="dxa"/>
            <w:gridSpan w:val="2"/>
            <w:vMerge/>
            <w:shd w:val="clear" w:color="auto" w:fill="D9D9D9" w:themeFill="background1" w:themeFillShade="D9"/>
            <w:vAlign w:val="center"/>
          </w:tcPr>
          <w:p w14:paraId="0C7B3A33" w14:textId="77777777" w:rsidR="00394AA7" w:rsidRPr="00D916C0" w:rsidRDefault="00394AA7" w:rsidP="00D916C0">
            <w:pPr>
              <w:tabs>
                <w:tab w:val="right" w:pos="9072"/>
              </w:tabs>
              <w:suppressAutoHyphens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54" w:type="dxa"/>
            <w:vAlign w:val="center"/>
          </w:tcPr>
          <w:p w14:paraId="6E747F94" w14:textId="657FC8BE" w:rsidR="00394AA7" w:rsidRPr="00A16180" w:rsidRDefault="00394AA7" w:rsidP="00D916C0">
            <w:pPr>
              <w:tabs>
                <w:tab w:val="right" w:pos="9072"/>
              </w:tabs>
              <w:suppressAutoHyphens/>
              <w:spacing w:line="360" w:lineRule="auto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  <w:r w:rsidRPr="00627BEB">
              <w:rPr>
                <w:rFonts w:eastAsia="Times New Roman" w:cstheme="minorHAnsi"/>
                <w:lang w:eastAsia="pl-PL"/>
              </w:rPr>
              <w:sym w:font="Webdings" w:char="0063"/>
            </w:r>
            <w:r w:rsidRPr="00627BE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  <w:t xml:space="preserve">Nie dotyczy </w:t>
            </w:r>
          </w:p>
        </w:tc>
      </w:tr>
    </w:tbl>
    <w:p w14:paraId="03478765" w14:textId="77777777" w:rsidR="00036D72" w:rsidRDefault="00036D72" w:rsidP="00036D72">
      <w:pPr>
        <w:suppressAutoHyphens/>
        <w:rPr>
          <w:rFonts w:ascii="Century Gothic" w:hAnsi="Century Gothic"/>
          <w:b/>
          <w:sz w:val="26"/>
          <w:szCs w:val="26"/>
          <w:lang w:eastAsia="ar-SA"/>
        </w:rPr>
      </w:pPr>
    </w:p>
    <w:p w14:paraId="4F6F8092" w14:textId="77777777" w:rsidR="00F978B9" w:rsidRPr="003B080F" w:rsidRDefault="00F978B9" w:rsidP="00F978B9">
      <w:pPr>
        <w:rPr>
          <w:rFonts w:cstheme="minorHAnsi"/>
          <w:b/>
          <w:bCs/>
          <w:sz w:val="20"/>
          <w:szCs w:val="20"/>
        </w:rPr>
      </w:pPr>
      <w:r w:rsidRPr="003B080F">
        <w:rPr>
          <w:rFonts w:cstheme="minorHAnsi"/>
          <w:b/>
          <w:bCs/>
          <w:sz w:val="20"/>
          <w:szCs w:val="20"/>
        </w:rPr>
        <w:lastRenderedPageBreak/>
        <w:t>Klauzula informacyjna o przetwarzaniu danych.</w:t>
      </w:r>
    </w:p>
    <w:p w14:paraId="4F81CF41" w14:textId="77777777" w:rsidR="00F978B9" w:rsidRPr="004A727A" w:rsidRDefault="00F978B9" w:rsidP="0020127F">
      <w:pPr>
        <w:jc w:val="both"/>
        <w:rPr>
          <w:rFonts w:cstheme="minorHAnsi"/>
          <w:sz w:val="20"/>
          <w:szCs w:val="20"/>
        </w:rPr>
      </w:pPr>
      <w:r w:rsidRPr="004A727A">
        <w:rPr>
          <w:rFonts w:cstheme="minorHAnsi"/>
          <w:sz w:val="20"/>
          <w:szCs w:val="20"/>
        </w:rPr>
        <w:t xml:space="preserve">Obowiązek informacyjny realizowany w związku z art. 13 i art. 14 Rozporządzenia Parlamentu Europejskiego </w:t>
      </w:r>
      <w:r w:rsidRPr="004A727A">
        <w:rPr>
          <w:rFonts w:cstheme="minorHAnsi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4A727A">
        <w:rPr>
          <w:rFonts w:cstheme="minorHAnsi"/>
          <w:sz w:val="20"/>
          <w:szCs w:val="20"/>
        </w:rPr>
        <w:t>Dz.Urz</w:t>
      </w:r>
      <w:proofErr w:type="spellEnd"/>
      <w:r w:rsidRPr="004A727A">
        <w:rPr>
          <w:rFonts w:cstheme="minorHAnsi"/>
          <w:sz w:val="20"/>
          <w:szCs w:val="20"/>
        </w:rPr>
        <w:t xml:space="preserve">. UE L 119, s. 1) – dalej RODO – informujemy o sposobie i celu, w jakim przetwarzamy Pani/Pana dane osobowe, a także o przysługujących Pani/Panu prawach, wynikających z RODO: </w:t>
      </w:r>
    </w:p>
    <w:p w14:paraId="41F8C642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464" w:hanging="284"/>
        <w:rPr>
          <w:rFonts w:cstheme="minorHAnsi"/>
        </w:rPr>
      </w:pPr>
      <w:r w:rsidRPr="004A727A">
        <w:rPr>
          <w:rFonts w:cstheme="minorHAnsi"/>
        </w:rPr>
        <w:t xml:space="preserve">Administratorem  danych osobowych jest odpowiednio: </w:t>
      </w:r>
    </w:p>
    <w:p w14:paraId="7FDA9D0D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Biłgorajska Agencja Rozwoju Regionalnego Spółka Akcyjna z siedzibą w Biłgoraju, ul. T. Kościuszki 65, 23-400 Biłgoraj, NIP: 918-001-06-47, wpisana do Krajowego Rejestru Sądowego prowadzonego przez Sąd Rejonowy Lublin – Wschód w Lublinie z siedzibą w Świdniku pod nr 0000029538, tel. 84 686 53 93, e-mail: </w:t>
      </w:r>
      <w:hyperlink r:id="rId8" w:history="1">
        <w:r w:rsidRPr="004A727A">
          <w:rPr>
            <w:rStyle w:val="Hipercze"/>
            <w:rFonts w:cstheme="minorHAnsi"/>
          </w:rPr>
          <w:t>biuro@barr.org.pl</w:t>
        </w:r>
      </w:hyperlink>
      <w:r w:rsidRPr="004A727A">
        <w:rPr>
          <w:rFonts w:cstheme="minorHAnsi"/>
        </w:rPr>
        <w:t xml:space="preserve">. </w:t>
      </w:r>
    </w:p>
    <w:p w14:paraId="00C7FC14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Województwo Lubelskie z siedzibą przy ul. Artura Grottgera 4, 20-029 Lublin </w:t>
      </w:r>
    </w:p>
    <w:p w14:paraId="131E4497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464" w:hanging="425"/>
        <w:rPr>
          <w:rFonts w:cstheme="minorHAnsi"/>
        </w:rPr>
      </w:pPr>
      <w:r w:rsidRPr="004A727A">
        <w:rPr>
          <w:rFonts w:cstheme="minorHAnsi"/>
        </w:rPr>
        <w:t xml:space="preserve">Przetwarzanie  danych osobowych jest zgodne z prawem i spełnia warunki, o których mowa w art. 6 ust. 1 lit. c oraz art. 9 ust. 2 lit. g Rozporządzenia Parlamentu Europejskiego i Rady (UE) 2016/679 – dane osobowe są niezbędne dla realizacji Programu Fundusze Europejskie dla Lubelskiego 2021-2027 na podstawie: </w:t>
      </w:r>
    </w:p>
    <w:p w14:paraId="0B3A069D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</w:t>
      </w:r>
      <w:r>
        <w:rPr>
          <w:rFonts w:cstheme="minorHAnsi"/>
        </w:rPr>
        <w:t xml:space="preserve"> </w:t>
      </w:r>
      <w:r w:rsidRPr="004A727A">
        <w:rPr>
          <w:rFonts w:cstheme="minorHAnsi"/>
        </w:rPr>
        <w:t>Rybackiego i Akwakultury, a także przepisy finansowe na potrzeby tych funduszy oraz na potrzeby Funduszu</w:t>
      </w:r>
      <w:r>
        <w:rPr>
          <w:rFonts w:cstheme="minorHAnsi"/>
        </w:rPr>
        <w:t xml:space="preserve"> </w:t>
      </w:r>
      <w:r w:rsidRPr="004A727A">
        <w:rPr>
          <w:rFonts w:cstheme="minorHAnsi"/>
        </w:rPr>
        <w:t>Azylu,</w:t>
      </w:r>
      <w:r>
        <w:rPr>
          <w:rFonts w:cstheme="minorHAnsi"/>
        </w:rPr>
        <w:t xml:space="preserve"> </w:t>
      </w:r>
      <w:proofErr w:type="spellStart"/>
      <w:r w:rsidRPr="004A727A">
        <w:rPr>
          <w:rFonts w:cstheme="minorHAnsi"/>
        </w:rPr>
        <w:t>Migracjii</w:t>
      </w:r>
      <w:proofErr w:type="spellEnd"/>
      <w:r w:rsidRPr="004A727A">
        <w:rPr>
          <w:rFonts w:cstheme="minorHAnsi"/>
        </w:rPr>
        <w:t xml:space="preserve"> Integracji, Funduszu Bezpieczeństwa Wewnętrznego </w:t>
      </w:r>
      <w:r w:rsidRPr="004A727A">
        <w:rPr>
          <w:rFonts w:cstheme="minorHAnsi"/>
        </w:rPr>
        <w:br/>
        <w:t xml:space="preserve">i Instrumentu Wsparcia Finansowego na rzecz Zarządzania Granicami i Polityki Wizowej, zwanego dalej rozporządzeniem ogólnym; </w:t>
      </w:r>
    </w:p>
    <w:p w14:paraId="4C1C6507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Rozporządzenia Parlamentu Europejskiego i Rady (UE) 2021/1057 z dnia 24 czerwca 2021 r. ustanawiającego Europejski Fundusz Społeczny Plus (EFS+) oraz uchylającego rozporządzenie (UE) nr 1296/2013, zwanego dalej rozporządzeniem EFS+; </w:t>
      </w:r>
    </w:p>
    <w:p w14:paraId="785C9146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Sprostowania do Rozporządzenia Parlamentu Europejskiego i Rady (UE) 2016/679 z dnia 27 kwietnia 2016 r. w sprawie ochrony osób fizycznych w związku z przetwarzaniem danych osobowych w sprawie swobodnego przepływu takich danych oraz uchylenia dyrektywy 95/46/WE (Dz.U. UE.L. 127 z 23.05.2018) zwanego dalej „RODO”; </w:t>
      </w:r>
    </w:p>
    <w:p w14:paraId="123E16C7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Ustawy z dnia 28 kwietnia 2022 r. o zasadach realizacji zadań finansowanych ze środków europejskich w perspektywie finansowej 2021–2027 (Dz. U. poz. 1079), zwanej dalej ustawą wdrożeniową; </w:t>
      </w:r>
    </w:p>
    <w:p w14:paraId="72FC9CF1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Ustawy z dnia 24 kwietnia 2003 r. o działalności pożytku publicznego i wolontariacie (Dz. U. z 2022 r., poz. 1327 z </w:t>
      </w:r>
      <w:proofErr w:type="spellStart"/>
      <w:r w:rsidRPr="004A727A">
        <w:rPr>
          <w:rFonts w:cstheme="minorHAnsi"/>
        </w:rPr>
        <w:t>późn</w:t>
      </w:r>
      <w:proofErr w:type="spellEnd"/>
      <w:r w:rsidRPr="004A727A">
        <w:rPr>
          <w:rFonts w:cstheme="minorHAnsi"/>
        </w:rPr>
        <w:t xml:space="preserve">. zm.); </w:t>
      </w:r>
    </w:p>
    <w:p w14:paraId="601DC2C8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Ustawy z dnia 10 maja 2018 r. o ochronie danych osobowych (Dz. U. z 2019 r. poz. 1781); </w:t>
      </w:r>
    </w:p>
    <w:p w14:paraId="70C66EF6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Rozporządzenia Ministra Funduszy i Polityki Regionalnej z dnia 20 grudnia 2022 r. w sprawie udzielania pomocy de </w:t>
      </w:r>
      <w:proofErr w:type="spellStart"/>
      <w:r w:rsidRPr="004A727A">
        <w:rPr>
          <w:rFonts w:cstheme="minorHAnsi"/>
        </w:rPr>
        <w:t>minimis</w:t>
      </w:r>
      <w:proofErr w:type="spellEnd"/>
      <w:r w:rsidRPr="004A727A">
        <w:rPr>
          <w:rFonts w:cstheme="minorHAnsi"/>
        </w:rPr>
        <w:t xml:space="preserve"> oraz pomocy publicznej w ramach programów finansowanych z Europejskiego Funduszu Społecznego Plus (EFS+) na lata 2021-2027 (Dz. U. z 2022 r. poz. 2782); Załącznik nr 2 do uchwały nr DVIII/8913/2023 Zarządu Województwa</w:t>
      </w:r>
      <w:r>
        <w:rPr>
          <w:rFonts w:cstheme="minorHAnsi"/>
        </w:rPr>
        <w:t xml:space="preserve"> </w:t>
      </w:r>
      <w:r w:rsidRPr="004A727A">
        <w:rPr>
          <w:rFonts w:cstheme="minorHAnsi"/>
        </w:rPr>
        <w:t xml:space="preserve">Lubelskiego z dnia 3 października 2023 r. Strona 12 z 65 9. Wytycznych dotyczących wyboru projektów na lata 2021-2027 z dnia 12 października 2022 r.; </w:t>
      </w:r>
    </w:p>
    <w:p w14:paraId="079BBA53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Wytycznych dotyczących monitorowania postępu rzeczowego realizacji programów na lata 2021-2027 z dnia 12 października 2022 r.; </w:t>
      </w:r>
    </w:p>
    <w:p w14:paraId="7C47A571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Wytycznych dotyczących realizacji zasady partnerstwa na lata 2021-2027 z dnia 24 października 2022 r.; </w:t>
      </w:r>
    </w:p>
    <w:p w14:paraId="63A2CF18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lastRenderedPageBreak/>
        <w:t xml:space="preserve">Wytycznych dotyczących kwalifikowalności wydatków na lata 2021-2027 z dnia 18 listopada 2022 r., zwanych dalej Wytycznymi kwalifikowalności; </w:t>
      </w:r>
    </w:p>
    <w:p w14:paraId="77EFAD0C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Wytycznych dotyczących realizacji zasad równościowych w ramach funduszy unijnych na lata 2021-2027 z dnia 29 grudnia 2022 r.; </w:t>
      </w:r>
    </w:p>
    <w:p w14:paraId="40CEA3B0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Wytycznych dotyczących warunków gromadzenia i przekazywania danych w postaci elektronicznej na lata 2021-2027 z dnia 25 stycznia 2023 r.; </w:t>
      </w:r>
    </w:p>
    <w:p w14:paraId="526A7A5E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Wytycznych dotyczących informacji i promocji Funduszy Europejskich na lata 2021-2027 </w:t>
      </w:r>
      <w:r w:rsidRPr="004A727A">
        <w:rPr>
          <w:rFonts w:cstheme="minorHAnsi"/>
        </w:rPr>
        <w:br/>
        <w:t xml:space="preserve">z dnia 19 kwietnia 2023 r.; </w:t>
      </w:r>
    </w:p>
    <w:p w14:paraId="59E54369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>Wytycznych dotyczących realizacji projektów z udziałem środków Europejskiego Funduszu Społecznego Plus w regionalnych programach na lata 2021-2027 z dnia 15 marca 2023 r.;</w:t>
      </w:r>
    </w:p>
    <w:p w14:paraId="4B57F620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Programu Fundusze Europejskie dla Lubelskiego 2021-2027 (przyjętego przez Zarząd Województwa Lubelskiego Uchwałą nr CDXVII/7223/2022 z dnia 13 grudnia 2022 roku) zatwierdzonego przez Komisję Europejską decyzją wykonawczą nr C(2022)8382 z dnia 24 listopada 2022 roku, zwanego dalej Programem; </w:t>
      </w:r>
    </w:p>
    <w:p w14:paraId="088A0172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Szczegółowego Opisu Priorytetów programu Fundusze Europejskie dla Lubelskiego 2021–2027 zatwierdzonego przez ZWL w dniu 8 marca 2023 r.; </w:t>
      </w:r>
    </w:p>
    <w:p w14:paraId="31662165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Zintegrowanej Strategii Umiejętności 2030 (część szczegółowa); </w:t>
      </w:r>
    </w:p>
    <w:p w14:paraId="361BF543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>Zaleceń Rady z dnia 19 grudnia 2016 r. w sprawie ścieżek poprawy umiejętności: nowe możliwości dla dorosłych (2016/C 484/01) (Dz. Urz. UE C 484 z dnia 24 grudnia 2016 r.);</w:t>
      </w:r>
    </w:p>
    <w:p w14:paraId="699CCF73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>Zaleceń Rady z dnia 22 maja 2018 r. w sprawie kompetencji kluczowych w procesie uczenia się przez całe życie (2018/C 189/01) (Dz. Urz. UE C 189 z dnia 4 czerwca 2018 r.);</w:t>
      </w:r>
    </w:p>
    <w:p w14:paraId="3FCF4CE3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>Wytycznych dotyczących sposobu korygowania nieprawidłowości na lata 2021- 2027 z dnia 4 lipca 2023 r.</w:t>
      </w:r>
    </w:p>
    <w:p w14:paraId="0EC57FB4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Dane osobowe będą przetwarzane wyłącznie w celu: </w:t>
      </w:r>
    </w:p>
    <w:p w14:paraId="49C0CAB2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889" w:hanging="283"/>
        <w:rPr>
          <w:rFonts w:cstheme="minorHAnsi"/>
        </w:rPr>
      </w:pPr>
      <w:r w:rsidRPr="004A727A">
        <w:rPr>
          <w:rFonts w:cstheme="minorHAnsi"/>
        </w:rPr>
        <w:t xml:space="preserve">udzielenia wsparcia Kandydatom/Kandydatkom do  projektu z uwzględnieniem rekrutacji, działań informacyjnych, monitorowania, sprawozdawczości, ewaluacji, kontroli i audytu prowadzonych w zakresie projektu; </w:t>
      </w:r>
    </w:p>
    <w:p w14:paraId="042CF23F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889" w:hanging="283"/>
        <w:rPr>
          <w:rFonts w:cstheme="minorHAnsi"/>
        </w:rPr>
      </w:pPr>
      <w:r w:rsidRPr="004A727A">
        <w:rPr>
          <w:rFonts w:cstheme="minorHAnsi"/>
        </w:rPr>
        <w:t xml:space="preserve">realizacji projektu, w szczególności potwierdzania kwalifikowalności wydatków, udzielania wsparcia Kandydatom/Kandydatkom do projektu, ewaluacji, monitoringu, kontroli, audytu, sprawozdawczości oraz działań informacyjno-promocyjnych, w ramach Programu;. </w:t>
      </w:r>
    </w:p>
    <w:p w14:paraId="4B561DB9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Dane osobowe zostały powierzone do przetwarzania: </w:t>
      </w:r>
    </w:p>
    <w:p w14:paraId="41BF1CF2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 xml:space="preserve">Instytucji Zarządzającej, której funkcję pełni Województwo Lubelskie z siedzibą przy ul. Artura Grottgera 4, 20-029 Lublin, </w:t>
      </w:r>
    </w:p>
    <w:p w14:paraId="5BC6487A" w14:textId="77777777" w:rsidR="00F978B9" w:rsidRPr="004A727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>Beneficjentowi realizującemu projekt – Biłgorajska Agencja Rozwoju Regionalnego Spółka Akcyjna z siedzibą w Biłgoraju, ul. T. Kościuszki 65, 23-400 Biłgoraj,</w:t>
      </w:r>
    </w:p>
    <w:p w14:paraId="60D764FB" w14:textId="77777777" w:rsidR="00F978B9" w:rsidRPr="00111AEA" w:rsidRDefault="00F978B9" w:rsidP="00F978B9">
      <w:pPr>
        <w:pStyle w:val="Akapitzlist"/>
        <w:numPr>
          <w:ilvl w:val="1"/>
          <w:numId w:val="31"/>
        </w:numPr>
        <w:ind w:left="747" w:hanging="283"/>
        <w:rPr>
          <w:rFonts w:cstheme="minorHAnsi"/>
        </w:rPr>
      </w:pPr>
      <w:r w:rsidRPr="004A727A">
        <w:rPr>
          <w:rFonts w:cstheme="minorHAnsi"/>
        </w:rPr>
        <w:t>podmiotom, które na zlecenie Beneficjenta uczestniczą w realizacji projektu.</w:t>
      </w:r>
      <w:r>
        <w:rPr>
          <w:rFonts w:cstheme="minorHAnsi"/>
        </w:rPr>
        <w:t xml:space="preserve"> D</w:t>
      </w:r>
      <w:r w:rsidRPr="00111AEA">
        <w:rPr>
          <w:rFonts w:cstheme="minorHAnsi"/>
        </w:rPr>
        <w:t xml:space="preserve">ane osobowe mogą zostać powierzone podmiotom realizującym badania ewaluacyjne lub kontrole i audyt na zlecenie ministra właściwego do spraw rozwoju regionalnego, Instytucji Zarządzającej lub beneficjenta. </w:t>
      </w:r>
    </w:p>
    <w:p w14:paraId="4249EA45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Podanie danych jest warunkiem koniecznym otrzymania wsparcia, a odmowa ich podania jest równoznaczna z brakiem możliwości udzielenia wsparcia w ramach projektu. </w:t>
      </w:r>
    </w:p>
    <w:p w14:paraId="28AD20ED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>Kandydat może skontaktować się z Inspektorem Ochrony Danych wysyłając wiadomość na adres</w:t>
      </w:r>
      <w:r>
        <w:rPr>
          <w:rFonts w:cstheme="minorHAnsi"/>
        </w:rPr>
        <w:t xml:space="preserve"> </w:t>
      </w:r>
      <w:r w:rsidRPr="004A727A">
        <w:t xml:space="preserve">e -mail: </w:t>
      </w:r>
      <w:r>
        <w:t xml:space="preserve">IOD: </w:t>
      </w:r>
      <w:hyperlink r:id="rId9" w:history="1">
        <w:r w:rsidRPr="00A20DA7">
          <w:rPr>
            <w:rStyle w:val="Hipercze"/>
          </w:rPr>
          <w:t>iod@barr.org.pl</w:t>
        </w:r>
      </w:hyperlink>
      <w:r>
        <w:t xml:space="preserve"> </w:t>
      </w:r>
      <w:r w:rsidRPr="004A727A">
        <w:t xml:space="preserve"> </w:t>
      </w:r>
      <w:r w:rsidRPr="004A727A">
        <w:rPr>
          <w:rFonts w:cstheme="minorHAnsi"/>
        </w:rPr>
        <w:t xml:space="preserve">lub </w:t>
      </w:r>
      <w:hyperlink r:id="rId10" w:history="1">
        <w:r w:rsidRPr="004A727A">
          <w:rPr>
            <w:rStyle w:val="Hipercze"/>
            <w:rFonts w:cstheme="minorHAnsi"/>
          </w:rPr>
          <w:t>iod@lubelskie.pl</w:t>
        </w:r>
      </w:hyperlink>
      <w:r w:rsidRPr="004A727A">
        <w:rPr>
          <w:rFonts w:cstheme="minorHAnsi"/>
        </w:rPr>
        <w:t xml:space="preserve">   </w:t>
      </w:r>
      <w:r w:rsidRPr="004A727A">
        <w:t>lub pisemnie na adres siedziby wskazanej w ustępie 1</w:t>
      </w:r>
      <w:r>
        <w:t xml:space="preserve">. </w:t>
      </w:r>
    </w:p>
    <w:p w14:paraId="14D4DEFF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Kandydat ma  prawo do wniesienia skargi do organu nadzorczego, którym jest Prezes Urzędu Ochrony Danych Osobowych. </w:t>
      </w:r>
    </w:p>
    <w:p w14:paraId="457B8745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Kandydat ma  prawo dostępu do treści swoich danych. </w:t>
      </w:r>
    </w:p>
    <w:p w14:paraId="2F014978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lastRenderedPageBreak/>
        <w:t xml:space="preserve">Kandydat ma prawo żądania sprostowania swoich danych lub żądania ograniczenia ich przetwarzania. </w:t>
      </w:r>
    </w:p>
    <w:p w14:paraId="5F6C4D8B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Kandydat ma obowiązek zaktualizować moje dane teleadresowe w przypadku, gdy ulegną one zmianie przed zakończeniem udziału w projekcie. </w:t>
      </w:r>
    </w:p>
    <w:p w14:paraId="58E7BC3D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Dane osobowe nie będą przekazywane do państwa trzeciego lub organizacji międzynarodowej. </w:t>
      </w:r>
    </w:p>
    <w:p w14:paraId="4D2D5BD5" w14:textId="77777777" w:rsidR="00F978B9" w:rsidRPr="004A727A" w:rsidRDefault="00F978B9" w:rsidP="00F978B9">
      <w:pPr>
        <w:pStyle w:val="Akapitzlist"/>
        <w:numPr>
          <w:ilvl w:val="0"/>
          <w:numId w:val="31"/>
        </w:numPr>
        <w:ind w:left="606" w:hanging="426"/>
        <w:rPr>
          <w:rFonts w:cstheme="minorHAnsi"/>
        </w:rPr>
      </w:pPr>
      <w:r w:rsidRPr="004A727A">
        <w:rPr>
          <w:rFonts w:cstheme="minorHAnsi"/>
        </w:rPr>
        <w:t xml:space="preserve">Dane osobowe nie będą poddawane zautomatyzowanemu podejmowaniu decyzji. </w:t>
      </w:r>
    </w:p>
    <w:p w14:paraId="6028D4E4" w14:textId="77777777" w:rsidR="00F978B9" w:rsidRDefault="00F978B9" w:rsidP="00F978B9">
      <w:pPr>
        <w:ind w:left="885" w:hanging="284"/>
        <w:rPr>
          <w:rFonts w:cstheme="minorHAnsi"/>
          <w:sz w:val="20"/>
          <w:szCs w:val="20"/>
        </w:rPr>
      </w:pPr>
    </w:p>
    <w:p w14:paraId="197C18DB" w14:textId="77777777" w:rsidR="00F978B9" w:rsidRDefault="00F978B9" w:rsidP="00F978B9">
      <w:pPr>
        <w:ind w:left="885" w:hanging="284"/>
        <w:rPr>
          <w:rFonts w:cstheme="minorHAnsi"/>
          <w:sz w:val="20"/>
          <w:szCs w:val="20"/>
        </w:rPr>
      </w:pPr>
    </w:p>
    <w:p w14:paraId="48D23DDC" w14:textId="77777777" w:rsidR="00F978B9" w:rsidRPr="004A727A" w:rsidRDefault="00F978B9" w:rsidP="00F978B9">
      <w:pPr>
        <w:ind w:left="885" w:hanging="284"/>
        <w:rPr>
          <w:rFonts w:cstheme="minorHAnsi"/>
          <w:sz w:val="20"/>
          <w:szCs w:val="20"/>
        </w:rPr>
      </w:pPr>
    </w:p>
    <w:p w14:paraId="449BF285" w14:textId="17168E77" w:rsidR="00F978B9" w:rsidRPr="004A727A" w:rsidRDefault="00F978B9" w:rsidP="00F978B9">
      <w:pPr>
        <w:ind w:left="885" w:hanging="284"/>
        <w:rPr>
          <w:rFonts w:cstheme="minorHAnsi"/>
          <w:sz w:val="20"/>
          <w:szCs w:val="20"/>
        </w:rPr>
      </w:pPr>
      <w:r w:rsidRPr="004A727A">
        <w:rPr>
          <w:rFonts w:cstheme="minorHAnsi"/>
          <w:sz w:val="20"/>
          <w:szCs w:val="20"/>
        </w:rPr>
        <w:t>…………………………</w:t>
      </w:r>
      <w:r w:rsidR="005D02AB">
        <w:rPr>
          <w:rFonts w:cstheme="minorHAnsi"/>
          <w:sz w:val="20"/>
          <w:szCs w:val="20"/>
        </w:rPr>
        <w:t>…….</w:t>
      </w:r>
      <w:r w:rsidRPr="004A727A">
        <w:rPr>
          <w:rFonts w:cstheme="minorHAnsi"/>
          <w:sz w:val="20"/>
          <w:szCs w:val="20"/>
        </w:rPr>
        <w:t xml:space="preserve">…….                      </w:t>
      </w:r>
      <w:r w:rsidR="005D02AB">
        <w:rPr>
          <w:rFonts w:cstheme="minorHAnsi"/>
          <w:sz w:val="20"/>
          <w:szCs w:val="20"/>
        </w:rPr>
        <w:tab/>
      </w:r>
      <w:r w:rsidRPr="004A727A">
        <w:rPr>
          <w:rFonts w:cstheme="minorHAnsi"/>
          <w:sz w:val="20"/>
          <w:szCs w:val="20"/>
        </w:rPr>
        <w:t xml:space="preserve">      ………………..…………………</w:t>
      </w:r>
      <w:r w:rsidR="005D02AB">
        <w:rPr>
          <w:rFonts w:cstheme="minorHAnsi"/>
          <w:sz w:val="20"/>
          <w:szCs w:val="20"/>
        </w:rPr>
        <w:t>……..</w:t>
      </w:r>
      <w:r w:rsidRPr="004A727A">
        <w:rPr>
          <w:rFonts w:cstheme="minorHAnsi"/>
          <w:sz w:val="20"/>
          <w:szCs w:val="20"/>
        </w:rPr>
        <w:t>…………………………………</w:t>
      </w:r>
      <w:r w:rsidRPr="004A727A">
        <w:rPr>
          <w:rFonts w:cstheme="minorHAnsi"/>
          <w:sz w:val="20"/>
          <w:szCs w:val="20"/>
        </w:rPr>
        <w:br/>
        <w:t xml:space="preserve"> Miejscowość, data                                                     Czytelny podpis </w:t>
      </w:r>
      <w:r>
        <w:rPr>
          <w:rFonts w:cstheme="minorHAnsi"/>
          <w:sz w:val="20"/>
          <w:szCs w:val="20"/>
        </w:rPr>
        <w:t>Uczestnika/Uczestniczki Projektu</w:t>
      </w:r>
    </w:p>
    <w:p w14:paraId="2DB3AABD" w14:textId="77777777" w:rsidR="00F978B9" w:rsidRPr="004A727A" w:rsidRDefault="00F978B9" w:rsidP="00F978B9">
      <w:pPr>
        <w:rPr>
          <w:rFonts w:cstheme="minorHAnsi"/>
          <w:sz w:val="20"/>
          <w:szCs w:val="20"/>
        </w:rPr>
      </w:pPr>
    </w:p>
    <w:p w14:paraId="35B87971" w14:textId="77777777" w:rsidR="00F978B9" w:rsidRDefault="00F978B9" w:rsidP="00036D72">
      <w:pPr>
        <w:suppressAutoHyphens/>
        <w:rPr>
          <w:rFonts w:ascii="Century Gothic" w:hAnsi="Century Gothic"/>
          <w:b/>
          <w:sz w:val="26"/>
          <w:szCs w:val="26"/>
          <w:lang w:eastAsia="ar-SA"/>
        </w:rPr>
      </w:pPr>
    </w:p>
    <w:p w14:paraId="04FF7AF9" w14:textId="77777777" w:rsidR="00F978B9" w:rsidRDefault="00F978B9" w:rsidP="00036D72">
      <w:pPr>
        <w:suppressAutoHyphens/>
        <w:rPr>
          <w:rFonts w:ascii="Century Gothic" w:hAnsi="Century Gothic"/>
          <w:b/>
          <w:sz w:val="26"/>
          <w:szCs w:val="26"/>
          <w:lang w:eastAsia="ar-SA"/>
        </w:rPr>
      </w:pPr>
    </w:p>
    <w:p w14:paraId="26D23376" w14:textId="77777777" w:rsidR="00895C48" w:rsidRDefault="00895C48" w:rsidP="00895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4"/>
      </w:tblGrid>
      <w:tr w:rsidR="00895C48" w14:paraId="33CD33B0" w14:textId="77777777" w:rsidTr="005D02AB">
        <w:trPr>
          <w:jc w:val="right"/>
        </w:trPr>
        <w:tc>
          <w:tcPr>
            <w:tcW w:w="4964" w:type="dxa"/>
          </w:tcPr>
          <w:p w14:paraId="690D06DD" w14:textId="403B3CF0" w:rsidR="00895C48" w:rsidRDefault="00895C48" w:rsidP="00565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C48" w14:paraId="00B5FA37" w14:textId="77777777" w:rsidTr="00565C5F">
        <w:trPr>
          <w:jc w:val="right"/>
        </w:trPr>
        <w:tc>
          <w:tcPr>
            <w:tcW w:w="4964" w:type="dxa"/>
          </w:tcPr>
          <w:p w14:paraId="6244B3E3" w14:textId="3B9D9F33" w:rsidR="00895C48" w:rsidRDefault="00895C48" w:rsidP="00565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C48" w14:paraId="78DF949C" w14:textId="77777777" w:rsidTr="00565C5F">
        <w:trPr>
          <w:jc w:val="right"/>
        </w:trPr>
        <w:tc>
          <w:tcPr>
            <w:tcW w:w="4964" w:type="dxa"/>
          </w:tcPr>
          <w:p w14:paraId="604CAEED" w14:textId="77777777" w:rsidR="00895C48" w:rsidRDefault="00895C48" w:rsidP="00565C5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551A29" w14:textId="77777777" w:rsidR="00895C48" w:rsidRDefault="00895C48" w:rsidP="00895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3D5B4" w14:textId="77777777" w:rsidR="00981465" w:rsidRPr="00C92C18" w:rsidRDefault="00981465" w:rsidP="009E3F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1465" w:rsidRPr="00C92C18" w:rsidSect="00AA2BAC">
      <w:headerReference w:type="default" r:id="rId11"/>
      <w:footerReference w:type="default" r:id="rId12"/>
      <w:footnotePr>
        <w:numFmt w:val="chicago"/>
      </w:footnotePr>
      <w:pgSz w:w="11906" w:h="16838"/>
      <w:pgMar w:top="1560" w:right="113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69CF" w14:textId="77777777" w:rsidR="00AA2BAC" w:rsidRDefault="00AA2BAC" w:rsidP="007E213A">
      <w:pPr>
        <w:spacing w:after="0" w:line="240" w:lineRule="auto"/>
      </w:pPr>
      <w:r>
        <w:separator/>
      </w:r>
    </w:p>
  </w:endnote>
  <w:endnote w:type="continuationSeparator" w:id="0">
    <w:p w14:paraId="7F437374" w14:textId="77777777" w:rsidR="00AA2BAC" w:rsidRDefault="00AA2BAC" w:rsidP="007E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2185" w14:textId="77777777" w:rsidR="009503C5" w:rsidRDefault="009503C5">
    <w:pPr>
      <w:pStyle w:val="Stopka"/>
    </w:pPr>
  </w:p>
  <w:p w14:paraId="68B6B2CC" w14:textId="77777777" w:rsidR="009503C5" w:rsidRDefault="009503C5">
    <w:pPr>
      <w:pStyle w:val="Stopka"/>
    </w:pPr>
  </w:p>
  <w:p w14:paraId="43F620E3" w14:textId="77777777" w:rsidR="009503C5" w:rsidRDefault="009503C5">
    <w:pPr>
      <w:pStyle w:val="Stopka"/>
    </w:pPr>
  </w:p>
  <w:p w14:paraId="54588A11" w14:textId="5C64D4D2" w:rsidR="009503C5" w:rsidRDefault="009503C5" w:rsidP="006E797E">
    <w:pPr>
      <w:pStyle w:val="Stopka"/>
      <w:tabs>
        <w:tab w:val="left" w:pos="3135"/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A415" w14:textId="77777777" w:rsidR="00AA2BAC" w:rsidRDefault="00AA2BAC" w:rsidP="007E213A">
      <w:pPr>
        <w:spacing w:after="0" w:line="240" w:lineRule="auto"/>
      </w:pPr>
      <w:r>
        <w:separator/>
      </w:r>
    </w:p>
  </w:footnote>
  <w:footnote w:type="continuationSeparator" w:id="0">
    <w:p w14:paraId="09B5A94B" w14:textId="77777777" w:rsidR="00AA2BAC" w:rsidRDefault="00AA2BAC" w:rsidP="007E213A">
      <w:pPr>
        <w:spacing w:after="0" w:line="240" w:lineRule="auto"/>
      </w:pPr>
      <w:r>
        <w:continuationSeparator/>
      </w:r>
    </w:p>
  </w:footnote>
  <w:footnote w:id="1">
    <w:p w14:paraId="2BB01BB2" w14:textId="461B49AB" w:rsidR="00C0579A" w:rsidRPr="00C0579A" w:rsidRDefault="00415EDE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="00C0579A" w:rsidRPr="00C0579A">
        <w:rPr>
          <w:sz w:val="18"/>
          <w:szCs w:val="18"/>
        </w:rPr>
        <w:t>Zgodnie z  Kodeksem Cywilnym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A26C" w14:textId="4C772A29" w:rsidR="009503C5" w:rsidRDefault="009503C5">
    <w:pPr>
      <w:pStyle w:val="Nagwek"/>
      <w:rPr>
        <w:noProof/>
        <w:lang w:eastAsia="pl-PL"/>
      </w:rPr>
    </w:pPr>
  </w:p>
  <w:p w14:paraId="1A9A91E3" w14:textId="77777777" w:rsidR="002F6CE2" w:rsidRDefault="002F6CE2">
    <w:pPr>
      <w:pStyle w:val="Nagwek"/>
      <w:rPr>
        <w:noProof/>
        <w:lang w:eastAsia="pl-PL"/>
      </w:rPr>
    </w:pPr>
  </w:p>
  <w:p w14:paraId="689382D1" w14:textId="20E6D2B8" w:rsidR="002F6CE2" w:rsidRDefault="002F6CE2">
    <w:pPr>
      <w:pStyle w:val="Nagwek"/>
    </w:pPr>
    <w:r w:rsidRPr="00543ED8">
      <w:rPr>
        <w:rFonts w:ascii="Arial" w:hAnsi="Arial" w:cs="Arial"/>
        <w:noProof/>
      </w:rPr>
      <w:drawing>
        <wp:inline distT="0" distB="0" distL="0" distR="0" wp14:anchorId="522EB3C3" wp14:editId="64B30E4A">
          <wp:extent cx="5760720" cy="603885"/>
          <wp:effectExtent l="0" t="0" r="0" b="5715"/>
          <wp:docPr id="2049124914" name="Obraz 2049124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22A"/>
    <w:multiLevelType w:val="hybridMultilevel"/>
    <w:tmpl w:val="8A28C510"/>
    <w:lvl w:ilvl="0" w:tplc="9BDE0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17A"/>
    <w:multiLevelType w:val="hybridMultilevel"/>
    <w:tmpl w:val="0DA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461"/>
    <w:multiLevelType w:val="hybridMultilevel"/>
    <w:tmpl w:val="06821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36127"/>
    <w:multiLevelType w:val="hybridMultilevel"/>
    <w:tmpl w:val="D7D0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AA7"/>
    <w:multiLevelType w:val="hybridMultilevel"/>
    <w:tmpl w:val="94B2D6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9CC"/>
    <w:multiLevelType w:val="hybridMultilevel"/>
    <w:tmpl w:val="D4BA6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48A1"/>
    <w:multiLevelType w:val="hybridMultilevel"/>
    <w:tmpl w:val="6326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4C09"/>
    <w:multiLevelType w:val="hybridMultilevel"/>
    <w:tmpl w:val="8BE2D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D206FF"/>
    <w:multiLevelType w:val="hybridMultilevel"/>
    <w:tmpl w:val="F68E61B0"/>
    <w:lvl w:ilvl="0" w:tplc="D1A8981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416"/>
    <w:multiLevelType w:val="hybridMultilevel"/>
    <w:tmpl w:val="43988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33FE"/>
    <w:multiLevelType w:val="hybridMultilevel"/>
    <w:tmpl w:val="491E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64CF"/>
    <w:multiLevelType w:val="hybridMultilevel"/>
    <w:tmpl w:val="8E06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55498"/>
    <w:multiLevelType w:val="hybridMultilevel"/>
    <w:tmpl w:val="35E2A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D7CFC"/>
    <w:multiLevelType w:val="hybridMultilevel"/>
    <w:tmpl w:val="4398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76E3C"/>
    <w:multiLevelType w:val="hybridMultilevel"/>
    <w:tmpl w:val="3766C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22922"/>
    <w:multiLevelType w:val="hybridMultilevel"/>
    <w:tmpl w:val="932C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3617"/>
    <w:multiLevelType w:val="hybridMultilevel"/>
    <w:tmpl w:val="0232A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1DB6"/>
    <w:multiLevelType w:val="hybridMultilevel"/>
    <w:tmpl w:val="CA12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A20"/>
    <w:multiLevelType w:val="hybridMultilevel"/>
    <w:tmpl w:val="9892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52693"/>
    <w:multiLevelType w:val="hybridMultilevel"/>
    <w:tmpl w:val="3586A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421AA"/>
    <w:multiLevelType w:val="hybridMultilevel"/>
    <w:tmpl w:val="B2D4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B1DBC"/>
    <w:multiLevelType w:val="hybridMultilevel"/>
    <w:tmpl w:val="51EE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83085"/>
    <w:multiLevelType w:val="hybridMultilevel"/>
    <w:tmpl w:val="6FB6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3E08"/>
    <w:multiLevelType w:val="hybridMultilevel"/>
    <w:tmpl w:val="E63656C4"/>
    <w:lvl w:ilvl="0" w:tplc="BB786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C31BD"/>
    <w:multiLevelType w:val="hybridMultilevel"/>
    <w:tmpl w:val="8506A1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549E"/>
    <w:multiLevelType w:val="hybridMultilevel"/>
    <w:tmpl w:val="DCA431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E7F563D"/>
    <w:multiLevelType w:val="hybridMultilevel"/>
    <w:tmpl w:val="64707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35D30"/>
    <w:multiLevelType w:val="hybridMultilevel"/>
    <w:tmpl w:val="FD44D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41064">
    <w:abstractNumId w:val="4"/>
  </w:num>
  <w:num w:numId="2" w16cid:durableId="1490945313">
    <w:abstractNumId w:val="27"/>
  </w:num>
  <w:num w:numId="3" w16cid:durableId="1734500697">
    <w:abstractNumId w:val="16"/>
  </w:num>
  <w:num w:numId="4" w16cid:durableId="2051807331">
    <w:abstractNumId w:val="29"/>
  </w:num>
  <w:num w:numId="5" w16cid:durableId="1009454693">
    <w:abstractNumId w:val="2"/>
  </w:num>
  <w:num w:numId="6" w16cid:durableId="1565485249">
    <w:abstractNumId w:val="19"/>
  </w:num>
  <w:num w:numId="7" w16cid:durableId="1686249123">
    <w:abstractNumId w:val="7"/>
  </w:num>
  <w:num w:numId="8" w16cid:durableId="713041940">
    <w:abstractNumId w:val="28"/>
  </w:num>
  <w:num w:numId="9" w16cid:durableId="385420705">
    <w:abstractNumId w:val="9"/>
  </w:num>
  <w:num w:numId="10" w16cid:durableId="349181099">
    <w:abstractNumId w:val="8"/>
  </w:num>
  <w:num w:numId="11" w16cid:durableId="1208490023">
    <w:abstractNumId w:val="3"/>
  </w:num>
  <w:num w:numId="12" w16cid:durableId="528300186">
    <w:abstractNumId w:val="22"/>
  </w:num>
  <w:num w:numId="13" w16cid:durableId="208497188">
    <w:abstractNumId w:val="5"/>
  </w:num>
  <w:num w:numId="14" w16cid:durableId="890772666">
    <w:abstractNumId w:val="26"/>
  </w:num>
  <w:num w:numId="15" w16cid:durableId="133722063">
    <w:abstractNumId w:val="11"/>
  </w:num>
  <w:num w:numId="16" w16cid:durableId="1953046825">
    <w:abstractNumId w:val="14"/>
  </w:num>
  <w:num w:numId="17" w16cid:durableId="1277637057">
    <w:abstractNumId w:val="25"/>
  </w:num>
  <w:num w:numId="18" w16cid:durableId="376010046">
    <w:abstractNumId w:val="21"/>
  </w:num>
  <w:num w:numId="19" w16cid:durableId="262152501">
    <w:abstractNumId w:val="13"/>
  </w:num>
  <w:num w:numId="20" w16cid:durableId="457190212">
    <w:abstractNumId w:val="20"/>
  </w:num>
  <w:num w:numId="21" w16cid:durableId="467672979">
    <w:abstractNumId w:val="6"/>
  </w:num>
  <w:num w:numId="22" w16cid:durableId="1465462162">
    <w:abstractNumId w:val="30"/>
  </w:num>
  <w:num w:numId="23" w16cid:durableId="103506115">
    <w:abstractNumId w:val="23"/>
  </w:num>
  <w:num w:numId="24" w16cid:durableId="1607807192">
    <w:abstractNumId w:val="15"/>
  </w:num>
  <w:num w:numId="25" w16cid:durableId="1006515476">
    <w:abstractNumId w:val="17"/>
  </w:num>
  <w:num w:numId="26" w16cid:durableId="1262227798">
    <w:abstractNumId w:val="0"/>
  </w:num>
  <w:num w:numId="27" w16cid:durableId="26562461">
    <w:abstractNumId w:val="1"/>
  </w:num>
  <w:num w:numId="28" w16cid:durableId="1823498410">
    <w:abstractNumId w:val="24"/>
  </w:num>
  <w:num w:numId="29" w16cid:durableId="1549607057">
    <w:abstractNumId w:val="10"/>
  </w:num>
  <w:num w:numId="30" w16cid:durableId="1143237260">
    <w:abstractNumId w:val="18"/>
  </w:num>
  <w:num w:numId="31" w16cid:durableId="582952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B7"/>
    <w:rsid w:val="00014E96"/>
    <w:rsid w:val="00036D72"/>
    <w:rsid w:val="00047EF9"/>
    <w:rsid w:val="00124A89"/>
    <w:rsid w:val="00125FBD"/>
    <w:rsid w:val="00166046"/>
    <w:rsid w:val="00167454"/>
    <w:rsid w:val="001B709F"/>
    <w:rsid w:val="0020127F"/>
    <w:rsid w:val="002A286E"/>
    <w:rsid w:val="002D0B1A"/>
    <w:rsid w:val="002D5657"/>
    <w:rsid w:val="002F6CE2"/>
    <w:rsid w:val="0033009C"/>
    <w:rsid w:val="00371987"/>
    <w:rsid w:val="0037438F"/>
    <w:rsid w:val="00380D21"/>
    <w:rsid w:val="00394AA7"/>
    <w:rsid w:val="003A0DEB"/>
    <w:rsid w:val="00406327"/>
    <w:rsid w:val="00415EDE"/>
    <w:rsid w:val="004335C0"/>
    <w:rsid w:val="004350CE"/>
    <w:rsid w:val="00440139"/>
    <w:rsid w:val="004645D3"/>
    <w:rsid w:val="004A597A"/>
    <w:rsid w:val="00515E45"/>
    <w:rsid w:val="0053371C"/>
    <w:rsid w:val="00576679"/>
    <w:rsid w:val="005804A5"/>
    <w:rsid w:val="005C26A7"/>
    <w:rsid w:val="005D02AB"/>
    <w:rsid w:val="005D4BC8"/>
    <w:rsid w:val="00616960"/>
    <w:rsid w:val="00633847"/>
    <w:rsid w:val="00660719"/>
    <w:rsid w:val="00660E94"/>
    <w:rsid w:val="006756F2"/>
    <w:rsid w:val="006E797E"/>
    <w:rsid w:val="007258D5"/>
    <w:rsid w:val="007411F4"/>
    <w:rsid w:val="007607A9"/>
    <w:rsid w:val="007622E2"/>
    <w:rsid w:val="007E213A"/>
    <w:rsid w:val="007E2178"/>
    <w:rsid w:val="00811955"/>
    <w:rsid w:val="0085617A"/>
    <w:rsid w:val="00895C48"/>
    <w:rsid w:val="008D6196"/>
    <w:rsid w:val="008E1DDD"/>
    <w:rsid w:val="00943917"/>
    <w:rsid w:val="009503C5"/>
    <w:rsid w:val="00981465"/>
    <w:rsid w:val="009842A3"/>
    <w:rsid w:val="009D19BA"/>
    <w:rsid w:val="009E3FF4"/>
    <w:rsid w:val="00A05B2A"/>
    <w:rsid w:val="00A269BF"/>
    <w:rsid w:val="00A34673"/>
    <w:rsid w:val="00A54445"/>
    <w:rsid w:val="00AA22B8"/>
    <w:rsid w:val="00AA2BAC"/>
    <w:rsid w:val="00AC392D"/>
    <w:rsid w:val="00B62755"/>
    <w:rsid w:val="00B647AC"/>
    <w:rsid w:val="00C0579A"/>
    <w:rsid w:val="00C22B05"/>
    <w:rsid w:val="00C26F05"/>
    <w:rsid w:val="00C40975"/>
    <w:rsid w:val="00C535AB"/>
    <w:rsid w:val="00C92C18"/>
    <w:rsid w:val="00CA615A"/>
    <w:rsid w:val="00D14741"/>
    <w:rsid w:val="00D17CC3"/>
    <w:rsid w:val="00D548BD"/>
    <w:rsid w:val="00D61DE1"/>
    <w:rsid w:val="00D916C0"/>
    <w:rsid w:val="00DA65FE"/>
    <w:rsid w:val="00DC1C70"/>
    <w:rsid w:val="00DD10B7"/>
    <w:rsid w:val="00DF01CB"/>
    <w:rsid w:val="00E168B3"/>
    <w:rsid w:val="00E32A73"/>
    <w:rsid w:val="00E37751"/>
    <w:rsid w:val="00E70321"/>
    <w:rsid w:val="00EC7348"/>
    <w:rsid w:val="00ED7F8F"/>
    <w:rsid w:val="00F25518"/>
    <w:rsid w:val="00F55B1F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0B17A"/>
  <w15:chartTrackingRefBased/>
  <w15:docId w15:val="{31B697F4-2D26-40FC-8E4A-36569F7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3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13A"/>
    <w:rPr>
      <w:vertAlign w:val="superscript"/>
    </w:rPr>
  </w:style>
  <w:style w:type="paragraph" w:styleId="Nagwek">
    <w:name w:val="header"/>
    <w:basedOn w:val="Normalny"/>
    <w:link w:val="NagwekZnak"/>
    <w:unhideWhenUsed/>
    <w:rsid w:val="005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6679"/>
  </w:style>
  <w:style w:type="paragraph" w:styleId="Stopka">
    <w:name w:val="footer"/>
    <w:basedOn w:val="Normalny"/>
    <w:link w:val="StopkaZnak"/>
    <w:uiPriority w:val="99"/>
    <w:unhideWhenUsed/>
    <w:rsid w:val="0057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679"/>
  </w:style>
  <w:style w:type="paragraph" w:styleId="Tekstdymka">
    <w:name w:val="Balloon Text"/>
    <w:basedOn w:val="Normalny"/>
    <w:link w:val="TekstdymkaZnak"/>
    <w:uiPriority w:val="99"/>
    <w:semiHidden/>
    <w:unhideWhenUsed/>
    <w:rsid w:val="0098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65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98146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7F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7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7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ar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ar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EF4B-7D40-47B6-B1F8-90E1452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Malesza Dzido</dc:creator>
  <cp:keywords/>
  <dc:description/>
  <cp:lastModifiedBy>Halina Maciocha</cp:lastModifiedBy>
  <cp:revision>2</cp:revision>
  <cp:lastPrinted>2022-08-05T08:19:00Z</cp:lastPrinted>
  <dcterms:created xsi:type="dcterms:W3CDTF">2024-01-16T09:30:00Z</dcterms:created>
  <dcterms:modified xsi:type="dcterms:W3CDTF">2024-01-16T09:30:00Z</dcterms:modified>
</cp:coreProperties>
</file>